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190E" w:rsidRPr="007D03EC" w:rsidRDefault="00A7190E" w:rsidP="00A7190E">
      <w:pPr>
        <w:spacing w:after="91" w:line="259" w:lineRule="auto"/>
        <w:ind w:left="0" w:right="0" w:firstLine="0"/>
        <w:rPr>
          <w:rFonts w:ascii="Arial" w:hAnsi="Arial" w:cs="Arial"/>
          <w:b/>
        </w:rPr>
      </w:pPr>
      <w:r w:rsidRPr="007D03EC">
        <w:rPr>
          <w:rFonts w:ascii="Arial" w:hAnsi="Arial" w:cs="Arial"/>
          <w:b/>
        </w:rPr>
        <w:t xml:space="preserve">                                                         </w:t>
      </w:r>
      <w:r w:rsidRPr="007D03EC">
        <w:rPr>
          <w:rFonts w:ascii="Arial" w:hAnsi="Arial" w:cs="Arial"/>
          <w:noProof/>
        </w:rPr>
        <w:drawing>
          <wp:inline distT="0" distB="0" distL="0" distR="0" wp14:anchorId="48084CAA" wp14:editId="0171F3A6">
            <wp:extent cx="752475" cy="581025"/>
            <wp:effectExtent l="0" t="0" r="9525" b="9525"/>
            <wp:docPr id="117" name="Picture 117"/>
            <wp:cNvGraphicFramePr/>
            <a:graphic xmlns:a="http://schemas.openxmlformats.org/drawingml/2006/main">
              <a:graphicData uri="http://schemas.openxmlformats.org/drawingml/2006/picture">
                <pic:pic xmlns:pic="http://schemas.openxmlformats.org/drawingml/2006/picture">
                  <pic:nvPicPr>
                    <pic:cNvPr id="117" name="Picture 117"/>
                    <pic:cNvPicPr/>
                  </pic:nvPicPr>
                  <pic:blipFill>
                    <a:blip r:embed="rId5"/>
                    <a:stretch>
                      <a:fillRect/>
                    </a:stretch>
                  </pic:blipFill>
                  <pic:spPr>
                    <a:xfrm>
                      <a:off x="0" y="0"/>
                      <a:ext cx="752752" cy="581239"/>
                    </a:xfrm>
                    <a:prstGeom prst="rect">
                      <a:avLst/>
                    </a:prstGeom>
                  </pic:spPr>
                </pic:pic>
              </a:graphicData>
            </a:graphic>
          </wp:inline>
        </w:drawing>
      </w:r>
    </w:p>
    <w:p w:rsidR="00A7190E" w:rsidRPr="007D03EC" w:rsidRDefault="00A7190E" w:rsidP="00A7190E">
      <w:pPr>
        <w:spacing w:after="67" w:line="259" w:lineRule="auto"/>
        <w:ind w:left="0" w:right="1" w:firstLine="0"/>
        <w:rPr>
          <w:rFonts w:ascii="Arial" w:hAnsi="Arial" w:cs="Arial"/>
        </w:rPr>
      </w:pPr>
      <w:r w:rsidRPr="007D03EC">
        <w:rPr>
          <w:rFonts w:ascii="Arial" w:eastAsia="Arial" w:hAnsi="Arial" w:cs="Arial"/>
          <w:b/>
          <w:color w:val="4472C4"/>
        </w:rPr>
        <w:t xml:space="preserve">                        </w:t>
      </w:r>
      <w:r w:rsidR="007D03EC">
        <w:rPr>
          <w:rFonts w:ascii="Arial" w:eastAsia="Arial" w:hAnsi="Arial" w:cs="Arial"/>
          <w:b/>
          <w:color w:val="4472C4"/>
        </w:rPr>
        <w:tab/>
        <w:t xml:space="preserve">        </w:t>
      </w:r>
      <w:r w:rsidRPr="007D03EC">
        <w:rPr>
          <w:rFonts w:ascii="Arial" w:eastAsia="Arial" w:hAnsi="Arial" w:cs="Arial"/>
          <w:b/>
          <w:color w:val="4472C4"/>
        </w:rPr>
        <w:t xml:space="preserve">        Lewisham Council </w:t>
      </w:r>
    </w:p>
    <w:p w:rsidR="00A7190E" w:rsidRPr="007D03EC" w:rsidRDefault="00A7190E" w:rsidP="00A7190E">
      <w:pPr>
        <w:spacing w:after="163" w:line="259" w:lineRule="auto"/>
        <w:ind w:left="0" w:firstLine="0"/>
        <w:jc w:val="center"/>
        <w:rPr>
          <w:rFonts w:ascii="Arial" w:hAnsi="Arial" w:cs="Arial"/>
        </w:rPr>
      </w:pPr>
      <w:r w:rsidRPr="007D03EC">
        <w:rPr>
          <w:rFonts w:ascii="Arial" w:eastAsia="Arial" w:hAnsi="Arial" w:cs="Arial"/>
          <w:b/>
          <w:color w:val="4472C4"/>
        </w:rPr>
        <w:t xml:space="preserve">Carers Parking Permit Terms and Conditions </w:t>
      </w:r>
    </w:p>
    <w:p w:rsidR="00820EB2" w:rsidRPr="007D03EC" w:rsidRDefault="00842B09">
      <w:pPr>
        <w:spacing w:after="91" w:line="259" w:lineRule="auto"/>
        <w:ind w:left="0" w:right="0" w:firstLine="0"/>
        <w:rPr>
          <w:rFonts w:ascii="Arial" w:hAnsi="Arial" w:cs="Arial"/>
          <w:color w:val="0070C0"/>
        </w:rPr>
      </w:pPr>
      <w:r w:rsidRPr="007D03EC">
        <w:rPr>
          <w:rFonts w:ascii="Arial" w:hAnsi="Arial" w:cs="Arial"/>
          <w:b/>
          <w:color w:val="0070C0"/>
        </w:rPr>
        <w:t xml:space="preserve">Parking permits for carers </w:t>
      </w:r>
    </w:p>
    <w:p w:rsidR="0067782B" w:rsidRPr="007D03EC" w:rsidRDefault="00842B09" w:rsidP="00207B18">
      <w:pPr>
        <w:spacing w:after="172"/>
        <w:ind w:right="1166"/>
        <w:jc w:val="both"/>
        <w:rPr>
          <w:rFonts w:ascii="Arial" w:hAnsi="Arial" w:cs="Arial"/>
        </w:rPr>
      </w:pPr>
      <w:r w:rsidRPr="007D03EC">
        <w:rPr>
          <w:rFonts w:ascii="Arial" w:hAnsi="Arial" w:cs="Arial"/>
        </w:rPr>
        <w:t>The carer’s permits are issued free of charge</w:t>
      </w:r>
      <w:r w:rsidR="0067782B">
        <w:rPr>
          <w:rFonts w:ascii="Arial" w:hAnsi="Arial" w:cs="Arial"/>
        </w:rPr>
        <w:t xml:space="preserve"> to residents </w:t>
      </w:r>
      <w:r w:rsidR="0067782B" w:rsidRPr="0067782B">
        <w:rPr>
          <w:rFonts w:ascii="Arial" w:hAnsi="Arial" w:cs="Arial"/>
        </w:rPr>
        <w:t>living within a Controlled Parking Zone (CPZ)</w:t>
      </w:r>
      <w:r w:rsidR="0067782B">
        <w:rPr>
          <w:rFonts w:ascii="Arial" w:hAnsi="Arial" w:cs="Arial"/>
        </w:rPr>
        <w:t xml:space="preserve"> who require</w:t>
      </w:r>
      <w:r w:rsidR="0067782B" w:rsidRPr="007D03EC">
        <w:rPr>
          <w:rFonts w:ascii="Arial" w:hAnsi="Arial" w:cs="Arial"/>
        </w:rPr>
        <w:t xml:space="preserve"> constant help</w:t>
      </w:r>
      <w:r w:rsidR="0067782B">
        <w:rPr>
          <w:rFonts w:ascii="Arial" w:hAnsi="Arial" w:cs="Arial"/>
        </w:rPr>
        <w:t xml:space="preserve"> in the provision of their care</w:t>
      </w:r>
      <w:r w:rsidR="0067782B" w:rsidRPr="007D03EC">
        <w:rPr>
          <w:rFonts w:ascii="Arial" w:hAnsi="Arial" w:cs="Arial"/>
        </w:rPr>
        <w:t xml:space="preserve"> whether from family, friends or professional carers. </w:t>
      </w:r>
      <w:r w:rsidR="00DF005A">
        <w:rPr>
          <w:rFonts w:ascii="Arial" w:hAnsi="Arial" w:cs="Arial"/>
        </w:rPr>
        <w:t>The carer’s permits allow the carer’s vehicles to park within resident’s or permit bays in a CPZ.</w:t>
      </w:r>
    </w:p>
    <w:p w:rsidR="00DF005A" w:rsidRDefault="002E1A0D" w:rsidP="00207B18">
      <w:pPr>
        <w:spacing w:after="172"/>
        <w:ind w:right="1166"/>
        <w:jc w:val="both"/>
        <w:rPr>
          <w:rFonts w:ascii="Arial" w:hAnsi="Arial" w:cs="Arial"/>
        </w:rPr>
      </w:pPr>
      <w:r w:rsidRPr="007D03EC">
        <w:rPr>
          <w:rFonts w:ascii="Arial" w:hAnsi="Arial" w:cs="Arial"/>
        </w:rPr>
        <w:t xml:space="preserve">If a number of people visit the resident during the day, a </w:t>
      </w:r>
      <w:r w:rsidR="00842B09" w:rsidRPr="007D03EC">
        <w:rPr>
          <w:rFonts w:ascii="Arial" w:hAnsi="Arial" w:cs="Arial"/>
        </w:rPr>
        <w:t xml:space="preserve">paper permit </w:t>
      </w:r>
      <w:r w:rsidRPr="007D03EC">
        <w:rPr>
          <w:rFonts w:ascii="Arial" w:hAnsi="Arial" w:cs="Arial"/>
        </w:rPr>
        <w:t xml:space="preserve">will be issued which </w:t>
      </w:r>
      <w:r w:rsidR="00842B09" w:rsidRPr="007D03EC">
        <w:rPr>
          <w:rFonts w:ascii="Arial" w:hAnsi="Arial" w:cs="Arial"/>
        </w:rPr>
        <w:t>is not vehicle specific</w:t>
      </w:r>
      <w:r w:rsidR="00DF005A">
        <w:rPr>
          <w:rFonts w:ascii="Arial" w:hAnsi="Arial" w:cs="Arial"/>
        </w:rPr>
        <w:t>.</w:t>
      </w:r>
      <w:r w:rsidR="00842B09" w:rsidRPr="007D03EC">
        <w:rPr>
          <w:rFonts w:ascii="Arial" w:hAnsi="Arial" w:cs="Arial"/>
        </w:rPr>
        <w:t xml:space="preserve"> </w:t>
      </w:r>
      <w:r w:rsidR="00DF005A">
        <w:rPr>
          <w:rFonts w:ascii="Arial" w:hAnsi="Arial" w:cs="Arial"/>
        </w:rPr>
        <w:t>T</w:t>
      </w:r>
      <w:r w:rsidR="00842B09" w:rsidRPr="007D03EC">
        <w:rPr>
          <w:rFonts w:ascii="Arial" w:hAnsi="Arial" w:cs="Arial"/>
        </w:rPr>
        <w:t>he resident</w:t>
      </w:r>
      <w:r w:rsidRPr="007D03EC">
        <w:rPr>
          <w:rFonts w:ascii="Arial" w:hAnsi="Arial" w:cs="Arial"/>
        </w:rPr>
        <w:t xml:space="preserve"> </w:t>
      </w:r>
      <w:r w:rsidR="00DF005A">
        <w:rPr>
          <w:rFonts w:ascii="Arial" w:hAnsi="Arial" w:cs="Arial"/>
        </w:rPr>
        <w:t xml:space="preserve">is </w:t>
      </w:r>
      <w:r w:rsidRPr="007D03EC">
        <w:rPr>
          <w:rFonts w:ascii="Arial" w:hAnsi="Arial" w:cs="Arial"/>
        </w:rPr>
        <w:t xml:space="preserve">required to </w:t>
      </w:r>
      <w:r w:rsidR="00842B09" w:rsidRPr="007D03EC">
        <w:rPr>
          <w:rFonts w:ascii="Arial" w:hAnsi="Arial" w:cs="Arial"/>
        </w:rPr>
        <w:t>pass</w:t>
      </w:r>
      <w:r w:rsidRPr="007D03EC">
        <w:rPr>
          <w:rFonts w:ascii="Arial" w:hAnsi="Arial" w:cs="Arial"/>
        </w:rPr>
        <w:t xml:space="preserve"> the permit to</w:t>
      </w:r>
      <w:r w:rsidR="00842B09" w:rsidRPr="007D03EC">
        <w:rPr>
          <w:rFonts w:ascii="Arial" w:hAnsi="Arial" w:cs="Arial"/>
        </w:rPr>
        <w:t xml:space="preserve"> their </w:t>
      </w:r>
      <w:r w:rsidRPr="007D03EC">
        <w:rPr>
          <w:rFonts w:ascii="Arial" w:hAnsi="Arial" w:cs="Arial"/>
        </w:rPr>
        <w:t xml:space="preserve">visiting </w:t>
      </w:r>
      <w:r w:rsidR="00842B09" w:rsidRPr="007D03EC">
        <w:rPr>
          <w:rFonts w:ascii="Arial" w:hAnsi="Arial" w:cs="Arial"/>
        </w:rPr>
        <w:t xml:space="preserve">carer </w:t>
      </w:r>
      <w:r w:rsidRPr="007D03EC">
        <w:rPr>
          <w:rFonts w:ascii="Arial" w:hAnsi="Arial" w:cs="Arial"/>
        </w:rPr>
        <w:t>who would be required to display the permit in the</w:t>
      </w:r>
      <w:r w:rsidR="00DF005A">
        <w:rPr>
          <w:rFonts w:ascii="Arial" w:hAnsi="Arial" w:cs="Arial"/>
        </w:rPr>
        <w:t>ir</w:t>
      </w:r>
      <w:r w:rsidRPr="007D03EC">
        <w:rPr>
          <w:rFonts w:ascii="Arial" w:hAnsi="Arial" w:cs="Arial"/>
        </w:rPr>
        <w:t xml:space="preserve"> vehicle</w:t>
      </w:r>
      <w:r w:rsidR="00DF005A">
        <w:rPr>
          <w:rFonts w:ascii="Arial" w:hAnsi="Arial" w:cs="Arial"/>
        </w:rPr>
        <w:t xml:space="preserve">. </w:t>
      </w:r>
    </w:p>
    <w:p w:rsidR="00820EB2" w:rsidRPr="007D03EC" w:rsidRDefault="00DF005A" w:rsidP="00207B18">
      <w:pPr>
        <w:spacing w:after="172"/>
        <w:ind w:right="1166"/>
        <w:jc w:val="both"/>
        <w:rPr>
          <w:rFonts w:ascii="Arial" w:hAnsi="Arial" w:cs="Arial"/>
        </w:rPr>
      </w:pPr>
      <w:r>
        <w:rPr>
          <w:rFonts w:ascii="Arial" w:hAnsi="Arial" w:cs="Arial"/>
        </w:rPr>
        <w:t xml:space="preserve">Carer’s permit </w:t>
      </w:r>
      <w:r w:rsidR="002E1A0D" w:rsidRPr="007D03EC">
        <w:rPr>
          <w:rFonts w:ascii="Arial" w:hAnsi="Arial" w:cs="Arial"/>
        </w:rPr>
        <w:t>allow</w:t>
      </w:r>
      <w:r>
        <w:rPr>
          <w:rFonts w:ascii="Arial" w:hAnsi="Arial" w:cs="Arial"/>
        </w:rPr>
        <w:t>s</w:t>
      </w:r>
      <w:r w:rsidR="002E1A0D" w:rsidRPr="007D03EC">
        <w:rPr>
          <w:rFonts w:ascii="Arial" w:hAnsi="Arial" w:cs="Arial"/>
        </w:rPr>
        <w:t xml:space="preserve"> </w:t>
      </w:r>
      <w:r>
        <w:rPr>
          <w:rFonts w:ascii="Arial" w:hAnsi="Arial" w:cs="Arial"/>
        </w:rPr>
        <w:t xml:space="preserve">a maximum of </w:t>
      </w:r>
      <w:r w:rsidR="002E1A0D" w:rsidRPr="007D03EC">
        <w:rPr>
          <w:rFonts w:ascii="Arial" w:hAnsi="Arial" w:cs="Arial"/>
        </w:rPr>
        <w:t>4 hours parking.</w:t>
      </w:r>
    </w:p>
    <w:p w:rsidR="0069194C" w:rsidRDefault="002E1A0D" w:rsidP="00207B18">
      <w:pPr>
        <w:spacing w:after="206" w:line="319" w:lineRule="auto"/>
        <w:ind w:right="1562"/>
        <w:jc w:val="both"/>
        <w:rPr>
          <w:rFonts w:ascii="Arial" w:hAnsi="Arial" w:cs="Arial"/>
        </w:rPr>
      </w:pPr>
      <w:r w:rsidRPr="007D03EC">
        <w:rPr>
          <w:rFonts w:ascii="Arial" w:hAnsi="Arial" w:cs="Arial"/>
        </w:rPr>
        <w:t>Some carer</w:t>
      </w:r>
      <w:r w:rsidR="00DF005A">
        <w:rPr>
          <w:rFonts w:ascii="Arial" w:hAnsi="Arial" w:cs="Arial"/>
        </w:rPr>
        <w:t>’s</w:t>
      </w:r>
      <w:r w:rsidRPr="007D03EC">
        <w:rPr>
          <w:rFonts w:ascii="Arial" w:hAnsi="Arial" w:cs="Arial"/>
        </w:rPr>
        <w:t xml:space="preserve"> p</w:t>
      </w:r>
      <w:r w:rsidR="00842B09" w:rsidRPr="007D03EC">
        <w:rPr>
          <w:rFonts w:ascii="Arial" w:hAnsi="Arial" w:cs="Arial"/>
        </w:rPr>
        <w:t xml:space="preserve">ermits are </w:t>
      </w:r>
      <w:r w:rsidRPr="007D03EC">
        <w:rPr>
          <w:rFonts w:ascii="Arial" w:hAnsi="Arial" w:cs="Arial"/>
        </w:rPr>
        <w:t>p</w:t>
      </w:r>
      <w:r w:rsidR="00842B09" w:rsidRPr="007D03EC">
        <w:rPr>
          <w:rFonts w:ascii="Arial" w:hAnsi="Arial" w:cs="Arial"/>
        </w:rPr>
        <w:t>aperless</w:t>
      </w:r>
      <w:r w:rsidR="00DF005A">
        <w:rPr>
          <w:rFonts w:ascii="Arial" w:hAnsi="Arial" w:cs="Arial"/>
        </w:rPr>
        <w:t xml:space="preserve"> permits (e-permits), which mean</w:t>
      </w:r>
      <w:r w:rsidR="00842B09" w:rsidRPr="007D03EC">
        <w:rPr>
          <w:rFonts w:ascii="Arial" w:hAnsi="Arial" w:cs="Arial"/>
        </w:rPr>
        <w:t xml:space="preserve"> carers don’t have to display a paper permit in their vehicle. Instead, e-permits should be managed online or via a mobile device</w:t>
      </w:r>
      <w:r w:rsidRPr="007D03EC">
        <w:rPr>
          <w:rFonts w:ascii="Arial" w:hAnsi="Arial" w:cs="Arial"/>
        </w:rPr>
        <w:t xml:space="preserve"> and should be activate</w:t>
      </w:r>
      <w:r w:rsidR="00DF005A">
        <w:rPr>
          <w:rFonts w:ascii="Arial" w:hAnsi="Arial" w:cs="Arial"/>
        </w:rPr>
        <w:t>d</w:t>
      </w:r>
      <w:r w:rsidRPr="007D03EC">
        <w:rPr>
          <w:rFonts w:ascii="Arial" w:hAnsi="Arial" w:cs="Arial"/>
        </w:rPr>
        <w:t xml:space="preserve"> </w:t>
      </w:r>
      <w:r w:rsidR="00DF005A">
        <w:rPr>
          <w:rFonts w:ascii="Arial" w:hAnsi="Arial" w:cs="Arial"/>
        </w:rPr>
        <w:t xml:space="preserve">at </w:t>
      </w:r>
      <w:r w:rsidRPr="007D03EC">
        <w:rPr>
          <w:rFonts w:ascii="Arial" w:hAnsi="Arial" w:cs="Arial"/>
        </w:rPr>
        <w:t>the time of parking</w:t>
      </w:r>
      <w:r w:rsidR="00842B09" w:rsidRPr="007D03EC">
        <w:rPr>
          <w:rFonts w:ascii="Arial" w:hAnsi="Arial" w:cs="Arial"/>
        </w:rPr>
        <w:t xml:space="preserve">. </w:t>
      </w:r>
      <w:r w:rsidRPr="007D03EC">
        <w:rPr>
          <w:rFonts w:ascii="Arial" w:hAnsi="Arial" w:cs="Arial"/>
        </w:rPr>
        <w:t>This allow</w:t>
      </w:r>
      <w:r w:rsidR="00DF005A">
        <w:rPr>
          <w:rFonts w:ascii="Arial" w:hAnsi="Arial" w:cs="Arial"/>
        </w:rPr>
        <w:t xml:space="preserve">s </w:t>
      </w:r>
      <w:r w:rsidRPr="007D03EC">
        <w:rPr>
          <w:rFonts w:ascii="Arial" w:hAnsi="Arial" w:cs="Arial"/>
        </w:rPr>
        <w:t xml:space="preserve">4 </w:t>
      </w:r>
      <w:r w:rsidR="00DF005A">
        <w:rPr>
          <w:rFonts w:ascii="Arial" w:hAnsi="Arial" w:cs="Arial"/>
        </w:rPr>
        <w:t>h</w:t>
      </w:r>
      <w:r w:rsidRPr="007D03EC">
        <w:rPr>
          <w:rFonts w:ascii="Arial" w:hAnsi="Arial" w:cs="Arial"/>
        </w:rPr>
        <w:t>ours parking.</w:t>
      </w:r>
      <w:r w:rsidR="00842B09" w:rsidRPr="007D03EC">
        <w:rPr>
          <w:rFonts w:ascii="Arial" w:hAnsi="Arial" w:cs="Arial"/>
        </w:rPr>
        <w:t xml:space="preserve"> </w:t>
      </w:r>
    </w:p>
    <w:p w:rsidR="00820EB2" w:rsidRPr="007D03EC" w:rsidRDefault="00842B09" w:rsidP="00207B18">
      <w:pPr>
        <w:spacing w:after="206" w:line="319" w:lineRule="auto"/>
        <w:ind w:left="0" w:right="1562" w:firstLine="0"/>
        <w:jc w:val="both"/>
        <w:rPr>
          <w:rFonts w:ascii="Arial" w:hAnsi="Arial" w:cs="Arial"/>
        </w:rPr>
      </w:pPr>
      <w:r w:rsidRPr="007D03EC">
        <w:rPr>
          <w:rFonts w:ascii="Arial" w:hAnsi="Arial" w:cs="Arial"/>
        </w:rPr>
        <w:t>It’s quicker and easier to get y</w:t>
      </w:r>
      <w:r w:rsidR="0069194C">
        <w:rPr>
          <w:rFonts w:ascii="Arial" w:hAnsi="Arial" w:cs="Arial"/>
        </w:rPr>
        <w:t>our car covered with e-permits.</w:t>
      </w:r>
    </w:p>
    <w:p w:rsidR="00820EB2" w:rsidRPr="007D03EC" w:rsidRDefault="00842B09" w:rsidP="00207B18">
      <w:pPr>
        <w:spacing w:after="274"/>
        <w:ind w:right="1166"/>
        <w:jc w:val="both"/>
        <w:rPr>
          <w:rFonts w:ascii="Arial" w:hAnsi="Arial" w:cs="Arial"/>
        </w:rPr>
      </w:pPr>
      <w:r w:rsidRPr="007D03EC">
        <w:rPr>
          <w:rFonts w:ascii="Arial" w:hAnsi="Arial" w:cs="Arial"/>
        </w:rPr>
        <w:t>Civil Enforcement Officers can check</w:t>
      </w:r>
      <w:r w:rsidR="0069194C">
        <w:rPr>
          <w:rFonts w:ascii="Arial" w:hAnsi="Arial" w:cs="Arial"/>
        </w:rPr>
        <w:t xml:space="preserve"> your permit is valid using the</w:t>
      </w:r>
      <w:r w:rsidRPr="007D03EC">
        <w:rPr>
          <w:rFonts w:ascii="Arial" w:hAnsi="Arial" w:cs="Arial"/>
        </w:rPr>
        <w:t xml:space="preserve"> vehicle registration number</w:t>
      </w:r>
      <w:r w:rsidR="00207B18">
        <w:rPr>
          <w:rFonts w:ascii="Arial" w:hAnsi="Arial" w:cs="Arial"/>
        </w:rPr>
        <w:t>.</w:t>
      </w:r>
      <w:r w:rsidRPr="007D03EC">
        <w:rPr>
          <w:rFonts w:ascii="Arial" w:hAnsi="Arial" w:cs="Arial"/>
        </w:rPr>
        <w:t xml:space="preserve"> </w:t>
      </w:r>
    </w:p>
    <w:p w:rsidR="00820EB2" w:rsidRPr="007D03EC" w:rsidRDefault="00842B09">
      <w:pPr>
        <w:pStyle w:val="Heading1"/>
        <w:ind w:left="-5"/>
        <w:rPr>
          <w:rFonts w:ascii="Arial" w:hAnsi="Arial" w:cs="Arial"/>
          <w:color w:val="0070C0"/>
        </w:rPr>
      </w:pPr>
      <w:r w:rsidRPr="007D03EC">
        <w:rPr>
          <w:rFonts w:ascii="Arial" w:hAnsi="Arial" w:cs="Arial"/>
          <w:color w:val="0070C0"/>
        </w:rPr>
        <w:t xml:space="preserve">Eligibility </w:t>
      </w:r>
    </w:p>
    <w:p w:rsidR="00820EB2" w:rsidRPr="007D03EC" w:rsidRDefault="00842B09" w:rsidP="00207B18">
      <w:pPr>
        <w:spacing w:after="292"/>
        <w:ind w:right="1166"/>
        <w:jc w:val="both"/>
        <w:rPr>
          <w:rFonts w:ascii="Arial" w:hAnsi="Arial" w:cs="Arial"/>
        </w:rPr>
      </w:pPr>
      <w:r w:rsidRPr="007D03EC">
        <w:rPr>
          <w:rFonts w:ascii="Arial" w:hAnsi="Arial" w:cs="Arial"/>
        </w:rPr>
        <w:t xml:space="preserve">The resident is required to provide supporting evidence from a medical practitioner that assistance in the provision of care is required by the individual. The applicant does not have to live alone and </w:t>
      </w:r>
      <w:r w:rsidR="00207B18">
        <w:rPr>
          <w:rFonts w:ascii="Arial" w:hAnsi="Arial" w:cs="Arial"/>
        </w:rPr>
        <w:t xml:space="preserve">the </w:t>
      </w:r>
      <w:r w:rsidRPr="007D03EC">
        <w:rPr>
          <w:rFonts w:ascii="Arial" w:hAnsi="Arial" w:cs="Arial"/>
        </w:rPr>
        <w:t xml:space="preserve">entitlement is extended to residents where there is a maximum of one full charge resident permit held for a vehicle at that property.  </w:t>
      </w:r>
    </w:p>
    <w:p w:rsidR="00820EB2" w:rsidRPr="007D03EC" w:rsidRDefault="00842B09" w:rsidP="00207B18">
      <w:pPr>
        <w:spacing w:after="292"/>
        <w:ind w:right="1166"/>
        <w:jc w:val="both"/>
        <w:rPr>
          <w:rFonts w:ascii="Arial" w:hAnsi="Arial" w:cs="Arial"/>
        </w:rPr>
      </w:pPr>
      <w:r w:rsidRPr="007D03EC">
        <w:rPr>
          <w:rFonts w:ascii="Arial" w:hAnsi="Arial" w:cs="Arial"/>
        </w:rPr>
        <w:t xml:space="preserve">If the medical condition is of a permanent nature the supporting medical evidence should state this and be dated within 3 months of the permit application. </w:t>
      </w:r>
    </w:p>
    <w:p w:rsidR="00820EB2" w:rsidRPr="007D03EC" w:rsidRDefault="00842B09" w:rsidP="00207B18">
      <w:pPr>
        <w:spacing w:after="292"/>
        <w:ind w:right="1166"/>
        <w:jc w:val="both"/>
        <w:rPr>
          <w:rFonts w:ascii="Arial" w:hAnsi="Arial" w:cs="Arial"/>
        </w:rPr>
      </w:pPr>
      <w:r w:rsidRPr="007D03EC">
        <w:rPr>
          <w:rFonts w:ascii="Arial" w:hAnsi="Arial" w:cs="Arial"/>
        </w:rPr>
        <w:t>If the condition is of a permanent nature and medical evidence is supplied with the initial application, it is n</w:t>
      </w:r>
      <w:r w:rsidR="00207B18">
        <w:rPr>
          <w:rFonts w:ascii="Arial" w:hAnsi="Arial" w:cs="Arial"/>
        </w:rPr>
        <w:t>ot required upon permit renewal</w:t>
      </w:r>
      <w:r w:rsidRPr="007D03EC">
        <w:rPr>
          <w:rFonts w:ascii="Arial" w:hAnsi="Arial" w:cs="Arial"/>
        </w:rPr>
        <w:t xml:space="preserve"> unless there has been a significant change. </w:t>
      </w:r>
    </w:p>
    <w:p w:rsidR="00207B18" w:rsidRDefault="00842B09">
      <w:pPr>
        <w:spacing w:after="0" w:line="239" w:lineRule="auto"/>
        <w:ind w:left="-15" w:right="1645" w:firstLine="0"/>
        <w:jc w:val="both"/>
        <w:rPr>
          <w:rFonts w:ascii="Arial" w:hAnsi="Arial" w:cs="Arial"/>
        </w:rPr>
      </w:pPr>
      <w:r w:rsidRPr="007D03EC">
        <w:rPr>
          <w:rFonts w:ascii="Arial" w:hAnsi="Arial" w:cs="Arial"/>
        </w:rPr>
        <w:t>If the medical condition is not of a permanent nature, the medical evidence supplied should be dated within three months of the application and must be supplied annually upon permit renewal.</w:t>
      </w:r>
    </w:p>
    <w:p w:rsidR="00207B18" w:rsidRDefault="00207B18">
      <w:pPr>
        <w:spacing w:after="0" w:line="239" w:lineRule="auto"/>
        <w:ind w:left="-15" w:right="1645" w:firstLine="0"/>
        <w:jc w:val="both"/>
        <w:rPr>
          <w:rFonts w:ascii="Arial" w:hAnsi="Arial" w:cs="Arial"/>
        </w:rPr>
      </w:pPr>
    </w:p>
    <w:p w:rsidR="00820EB2" w:rsidRPr="007D03EC" w:rsidRDefault="00842B09">
      <w:pPr>
        <w:spacing w:after="0" w:line="239" w:lineRule="auto"/>
        <w:ind w:left="-15" w:right="1645" w:firstLine="0"/>
        <w:jc w:val="both"/>
        <w:rPr>
          <w:rFonts w:ascii="Arial" w:hAnsi="Arial" w:cs="Arial"/>
        </w:rPr>
      </w:pPr>
      <w:r w:rsidRPr="007D03EC">
        <w:rPr>
          <w:rFonts w:ascii="Arial" w:hAnsi="Arial" w:cs="Arial"/>
        </w:rPr>
        <w:t xml:space="preserve"> </w:t>
      </w:r>
      <w:hyperlink r:id="rId6">
        <w:r w:rsidRPr="007D03EC">
          <w:rPr>
            <w:rFonts w:ascii="Arial" w:hAnsi="Arial" w:cs="Arial"/>
            <w:color w:val="0000FF"/>
            <w:u w:val="single" w:color="0000FF"/>
          </w:rPr>
          <w:t xml:space="preserve">Apply or renew a </w:t>
        </w:r>
        <w:proofErr w:type="gramStart"/>
        <w:r w:rsidRPr="007D03EC">
          <w:rPr>
            <w:rFonts w:ascii="Arial" w:hAnsi="Arial" w:cs="Arial"/>
            <w:color w:val="0000FF"/>
            <w:u w:val="single" w:color="0000FF"/>
          </w:rPr>
          <w:t>carers</w:t>
        </w:r>
        <w:proofErr w:type="gramEnd"/>
        <w:r w:rsidRPr="007D03EC">
          <w:rPr>
            <w:rFonts w:ascii="Arial" w:hAnsi="Arial" w:cs="Arial"/>
            <w:color w:val="0000FF"/>
            <w:u w:val="single" w:color="0000FF"/>
          </w:rPr>
          <w:t xml:space="preserve"> permit</w:t>
        </w:r>
      </w:hyperlink>
      <w:hyperlink r:id="rId7">
        <w:r w:rsidRPr="007D03EC">
          <w:rPr>
            <w:rFonts w:ascii="Arial" w:hAnsi="Arial" w:cs="Arial"/>
          </w:rPr>
          <w:t xml:space="preserve"> </w:t>
        </w:r>
      </w:hyperlink>
    </w:p>
    <w:p w:rsidR="00820EB2" w:rsidRPr="007D03EC" w:rsidRDefault="00842B09">
      <w:pPr>
        <w:spacing w:after="0" w:line="259" w:lineRule="auto"/>
        <w:ind w:left="0" w:right="0" w:firstLine="0"/>
        <w:rPr>
          <w:rFonts w:ascii="Arial" w:hAnsi="Arial" w:cs="Arial"/>
        </w:rPr>
      </w:pPr>
      <w:r w:rsidRPr="007D03EC">
        <w:rPr>
          <w:rFonts w:ascii="Arial" w:hAnsi="Arial" w:cs="Arial"/>
        </w:rPr>
        <w:t xml:space="preserve"> </w:t>
      </w:r>
    </w:p>
    <w:p w:rsidR="00820EB2" w:rsidRPr="007D03EC" w:rsidRDefault="00842B09">
      <w:pPr>
        <w:pStyle w:val="Heading1"/>
        <w:spacing w:after="158"/>
        <w:ind w:left="-5"/>
        <w:rPr>
          <w:rFonts w:ascii="Arial" w:hAnsi="Arial" w:cs="Arial"/>
          <w:color w:val="0070C0"/>
        </w:rPr>
      </w:pPr>
      <w:r w:rsidRPr="007D03EC">
        <w:rPr>
          <w:rFonts w:ascii="Arial" w:hAnsi="Arial" w:cs="Arial"/>
          <w:color w:val="0070C0"/>
        </w:rPr>
        <w:t xml:space="preserve">Before you start </w:t>
      </w:r>
    </w:p>
    <w:p w:rsidR="00820EB2" w:rsidRPr="007D03EC" w:rsidRDefault="00842B09">
      <w:pPr>
        <w:spacing w:after="302"/>
        <w:ind w:right="1166"/>
        <w:rPr>
          <w:rFonts w:ascii="Arial" w:hAnsi="Arial" w:cs="Arial"/>
        </w:rPr>
      </w:pPr>
      <w:r w:rsidRPr="007D03EC">
        <w:rPr>
          <w:rFonts w:ascii="Arial" w:hAnsi="Arial" w:cs="Arial"/>
        </w:rPr>
        <w:t xml:space="preserve">You will need: </w:t>
      </w:r>
    </w:p>
    <w:p w:rsidR="00820EB2" w:rsidRPr="007D03EC" w:rsidRDefault="00842B09">
      <w:pPr>
        <w:numPr>
          <w:ilvl w:val="0"/>
          <w:numId w:val="1"/>
        </w:numPr>
        <w:ind w:right="1166" w:hanging="360"/>
        <w:rPr>
          <w:rFonts w:ascii="Arial" w:hAnsi="Arial" w:cs="Arial"/>
        </w:rPr>
      </w:pPr>
      <w:r w:rsidRPr="007D03EC">
        <w:rPr>
          <w:rFonts w:ascii="Arial" w:hAnsi="Arial" w:cs="Arial"/>
        </w:rPr>
        <w:t xml:space="preserve">an email address and </w:t>
      </w:r>
      <w:r w:rsidR="00207B18">
        <w:rPr>
          <w:rFonts w:ascii="Arial" w:hAnsi="Arial" w:cs="Arial"/>
        </w:rPr>
        <w:t xml:space="preserve">a </w:t>
      </w:r>
      <w:r w:rsidRPr="007D03EC">
        <w:rPr>
          <w:rFonts w:ascii="Arial" w:hAnsi="Arial" w:cs="Arial"/>
        </w:rPr>
        <w:t xml:space="preserve">telephone number </w:t>
      </w:r>
    </w:p>
    <w:p w:rsidR="00820EB2" w:rsidRPr="007D03EC" w:rsidRDefault="00842B09">
      <w:pPr>
        <w:numPr>
          <w:ilvl w:val="0"/>
          <w:numId w:val="1"/>
        </w:numPr>
        <w:ind w:right="1166" w:hanging="360"/>
        <w:rPr>
          <w:rFonts w:ascii="Arial" w:hAnsi="Arial" w:cs="Arial"/>
        </w:rPr>
      </w:pPr>
      <w:proofErr w:type="gramStart"/>
      <w:r w:rsidRPr="007D03EC">
        <w:rPr>
          <w:rFonts w:ascii="Arial" w:hAnsi="Arial" w:cs="Arial"/>
        </w:rPr>
        <w:lastRenderedPageBreak/>
        <w:t>a</w:t>
      </w:r>
      <w:proofErr w:type="gramEnd"/>
      <w:r w:rsidRPr="007D03EC">
        <w:rPr>
          <w:rFonts w:ascii="Arial" w:hAnsi="Arial" w:cs="Arial"/>
        </w:rPr>
        <w:t xml:space="preserve"> scanned copy of a letter from your doctor or GP confirming your address and that you require help in the provision of care on a daily basis.  </w:t>
      </w:r>
    </w:p>
    <w:p w:rsidR="00820EB2" w:rsidRPr="007D03EC" w:rsidRDefault="00842B09">
      <w:pPr>
        <w:numPr>
          <w:ilvl w:val="0"/>
          <w:numId w:val="1"/>
        </w:numPr>
        <w:spacing w:after="274"/>
        <w:ind w:right="1166" w:hanging="360"/>
        <w:rPr>
          <w:rFonts w:ascii="Arial" w:hAnsi="Arial" w:cs="Arial"/>
        </w:rPr>
      </w:pPr>
      <w:proofErr w:type="gramStart"/>
      <w:r w:rsidRPr="007D03EC">
        <w:rPr>
          <w:rFonts w:ascii="Arial" w:hAnsi="Arial" w:cs="Arial"/>
        </w:rPr>
        <w:t>you</w:t>
      </w:r>
      <w:proofErr w:type="gramEnd"/>
      <w:r w:rsidRPr="007D03EC">
        <w:rPr>
          <w:rFonts w:ascii="Arial" w:hAnsi="Arial" w:cs="Arial"/>
        </w:rPr>
        <w:t xml:space="preserve"> may also be asked to provide a proof of residency if we can’t confirm your residency automatically. We will accept scanned copies or photos of supporting documents.  </w:t>
      </w:r>
    </w:p>
    <w:p w:rsidR="002E1A0D" w:rsidRPr="007D03EC" w:rsidRDefault="002E1A0D" w:rsidP="002E1A0D">
      <w:pPr>
        <w:pStyle w:val="Heading2"/>
        <w:spacing w:after="158"/>
        <w:ind w:left="-5"/>
        <w:rPr>
          <w:rFonts w:ascii="Arial" w:hAnsi="Arial" w:cs="Arial"/>
          <w:color w:val="0070C0"/>
        </w:rPr>
      </w:pPr>
      <w:r w:rsidRPr="007D03EC">
        <w:rPr>
          <w:rFonts w:ascii="Arial" w:hAnsi="Arial" w:cs="Arial"/>
          <w:color w:val="0070C0"/>
        </w:rPr>
        <w:t xml:space="preserve">Supporting documents </w:t>
      </w:r>
    </w:p>
    <w:p w:rsidR="002E1A0D" w:rsidRPr="007D03EC" w:rsidRDefault="002E1A0D" w:rsidP="002E1A0D">
      <w:pPr>
        <w:spacing w:after="172"/>
        <w:ind w:right="1166"/>
        <w:rPr>
          <w:rFonts w:ascii="Arial" w:hAnsi="Arial" w:cs="Arial"/>
        </w:rPr>
      </w:pPr>
      <w:r w:rsidRPr="007D03EC">
        <w:rPr>
          <w:rFonts w:ascii="Arial" w:hAnsi="Arial" w:cs="Arial"/>
        </w:rPr>
        <w:t xml:space="preserve">You may need to submit one form of evidence from the list below, to complete your application. Scanned copies and clear photographs will be accepted. </w:t>
      </w:r>
    </w:p>
    <w:p w:rsidR="002E1A0D" w:rsidRPr="007D03EC" w:rsidRDefault="002E1A0D" w:rsidP="002E1A0D">
      <w:pPr>
        <w:spacing w:after="0" w:line="259" w:lineRule="auto"/>
        <w:ind w:left="0" w:right="0" w:firstLine="0"/>
        <w:rPr>
          <w:rFonts w:ascii="Arial" w:hAnsi="Arial" w:cs="Arial"/>
          <w:color w:val="0070C0"/>
        </w:rPr>
      </w:pPr>
      <w:r w:rsidRPr="007D03EC">
        <w:rPr>
          <w:rFonts w:ascii="Arial" w:hAnsi="Arial" w:cs="Arial"/>
        </w:rPr>
        <w:t xml:space="preserve"> </w:t>
      </w:r>
    </w:p>
    <w:p w:rsidR="002E1A0D" w:rsidRPr="007D03EC" w:rsidRDefault="002E1A0D" w:rsidP="002E1A0D">
      <w:pPr>
        <w:pStyle w:val="Heading1"/>
        <w:ind w:left="-5"/>
        <w:rPr>
          <w:rFonts w:ascii="Arial" w:hAnsi="Arial" w:cs="Arial"/>
          <w:color w:val="0070C0"/>
        </w:rPr>
      </w:pPr>
      <w:r w:rsidRPr="007D03EC">
        <w:rPr>
          <w:rFonts w:ascii="Arial" w:hAnsi="Arial" w:cs="Arial"/>
          <w:color w:val="0070C0"/>
        </w:rPr>
        <w:t xml:space="preserve">Proof of address </w:t>
      </w:r>
    </w:p>
    <w:p w:rsidR="002E1A0D" w:rsidRPr="007D03EC" w:rsidRDefault="002E1A0D" w:rsidP="002E1A0D">
      <w:pPr>
        <w:numPr>
          <w:ilvl w:val="0"/>
          <w:numId w:val="5"/>
        </w:numPr>
        <w:ind w:right="1166" w:hanging="360"/>
        <w:rPr>
          <w:rFonts w:ascii="Arial" w:hAnsi="Arial" w:cs="Arial"/>
        </w:rPr>
      </w:pPr>
      <w:r w:rsidRPr="007D03EC">
        <w:rPr>
          <w:rFonts w:ascii="Arial" w:hAnsi="Arial" w:cs="Arial"/>
        </w:rPr>
        <w:t xml:space="preserve">driving licence </w:t>
      </w:r>
    </w:p>
    <w:p w:rsidR="002E1A0D" w:rsidRPr="007D03EC" w:rsidRDefault="002E1A0D" w:rsidP="002E1A0D">
      <w:pPr>
        <w:numPr>
          <w:ilvl w:val="0"/>
          <w:numId w:val="5"/>
        </w:numPr>
        <w:ind w:right="1166" w:hanging="360"/>
        <w:rPr>
          <w:rFonts w:ascii="Arial" w:hAnsi="Arial" w:cs="Arial"/>
        </w:rPr>
      </w:pPr>
      <w:r w:rsidRPr="007D03EC">
        <w:rPr>
          <w:rFonts w:ascii="Arial" w:hAnsi="Arial" w:cs="Arial"/>
        </w:rPr>
        <w:t xml:space="preserve">council tax statement </w:t>
      </w:r>
    </w:p>
    <w:p w:rsidR="002E1A0D" w:rsidRPr="007D03EC" w:rsidRDefault="00207B18" w:rsidP="002E1A0D">
      <w:pPr>
        <w:numPr>
          <w:ilvl w:val="0"/>
          <w:numId w:val="5"/>
        </w:numPr>
        <w:ind w:right="1166" w:hanging="360"/>
        <w:rPr>
          <w:rFonts w:ascii="Arial" w:hAnsi="Arial" w:cs="Arial"/>
        </w:rPr>
      </w:pPr>
      <w:r>
        <w:rPr>
          <w:rFonts w:ascii="Arial" w:hAnsi="Arial" w:cs="Arial"/>
        </w:rPr>
        <w:t xml:space="preserve">utility bill dated </w:t>
      </w:r>
      <w:r w:rsidR="002E1A0D" w:rsidRPr="007D03EC">
        <w:rPr>
          <w:rFonts w:ascii="Arial" w:hAnsi="Arial" w:cs="Arial"/>
        </w:rPr>
        <w:t xml:space="preserve">in last three months </w:t>
      </w:r>
    </w:p>
    <w:p w:rsidR="002E1A0D" w:rsidRPr="007D03EC" w:rsidRDefault="002E1A0D" w:rsidP="002E1A0D">
      <w:pPr>
        <w:numPr>
          <w:ilvl w:val="0"/>
          <w:numId w:val="5"/>
        </w:numPr>
        <w:ind w:right="1166" w:hanging="360"/>
        <w:rPr>
          <w:rFonts w:ascii="Arial" w:hAnsi="Arial" w:cs="Arial"/>
        </w:rPr>
      </w:pPr>
      <w:r w:rsidRPr="007D03EC">
        <w:rPr>
          <w:rFonts w:ascii="Arial" w:hAnsi="Arial" w:cs="Arial"/>
        </w:rPr>
        <w:t xml:space="preserve">signed tenancy agreement </w:t>
      </w:r>
    </w:p>
    <w:p w:rsidR="002E1A0D" w:rsidRPr="007D03EC" w:rsidRDefault="002E1A0D" w:rsidP="002E1A0D">
      <w:pPr>
        <w:numPr>
          <w:ilvl w:val="0"/>
          <w:numId w:val="5"/>
        </w:numPr>
        <w:ind w:right="1166" w:hanging="360"/>
        <w:rPr>
          <w:rFonts w:ascii="Arial" w:hAnsi="Arial" w:cs="Arial"/>
        </w:rPr>
      </w:pPr>
      <w:r w:rsidRPr="007D03EC">
        <w:rPr>
          <w:rFonts w:ascii="Arial" w:hAnsi="Arial" w:cs="Arial"/>
        </w:rPr>
        <w:t xml:space="preserve">solicitor’s letter confirming completion (new residents only) </w:t>
      </w:r>
    </w:p>
    <w:p w:rsidR="002E1A0D" w:rsidRPr="007D03EC" w:rsidRDefault="002E1A0D" w:rsidP="002E1A0D">
      <w:pPr>
        <w:numPr>
          <w:ilvl w:val="0"/>
          <w:numId w:val="5"/>
        </w:numPr>
        <w:spacing w:after="269"/>
        <w:ind w:right="1166" w:hanging="360"/>
        <w:rPr>
          <w:rFonts w:ascii="Arial" w:hAnsi="Arial" w:cs="Arial"/>
        </w:rPr>
      </w:pPr>
      <w:r w:rsidRPr="007D03EC">
        <w:rPr>
          <w:rFonts w:ascii="Arial" w:hAnsi="Arial" w:cs="Arial"/>
        </w:rPr>
        <w:t xml:space="preserve">legally drawn letter from landlord or estate agent valid for the full life of the permit </w:t>
      </w:r>
    </w:p>
    <w:p w:rsidR="002E1A0D" w:rsidRPr="007D03EC" w:rsidRDefault="002E1A0D" w:rsidP="002E1A0D">
      <w:pPr>
        <w:pStyle w:val="Heading1"/>
        <w:ind w:left="-5"/>
        <w:rPr>
          <w:rFonts w:ascii="Arial" w:hAnsi="Arial" w:cs="Arial"/>
          <w:color w:val="0070C0"/>
        </w:rPr>
      </w:pPr>
      <w:r w:rsidRPr="007D03EC">
        <w:rPr>
          <w:rFonts w:ascii="Arial" w:hAnsi="Arial" w:cs="Arial"/>
          <w:color w:val="0070C0"/>
        </w:rPr>
        <w:t xml:space="preserve">Carer proof </w:t>
      </w:r>
    </w:p>
    <w:p w:rsidR="002E1A0D" w:rsidRPr="007D03EC" w:rsidRDefault="002E1A0D" w:rsidP="002E1A0D">
      <w:pPr>
        <w:spacing w:after="273"/>
        <w:ind w:left="708" w:right="1166" w:hanging="281"/>
        <w:rPr>
          <w:rFonts w:ascii="Arial" w:hAnsi="Arial" w:cs="Arial"/>
        </w:rPr>
      </w:pPr>
      <w:r w:rsidRPr="007D03EC">
        <w:rPr>
          <w:rFonts w:ascii="Arial" w:eastAsia="Segoe UI Symbol" w:hAnsi="Arial" w:cs="Arial"/>
        </w:rPr>
        <w:t></w:t>
      </w:r>
      <w:r w:rsidRPr="007D03EC">
        <w:rPr>
          <w:rFonts w:ascii="Arial" w:eastAsia="Arial" w:hAnsi="Arial" w:cs="Arial"/>
        </w:rPr>
        <w:t xml:space="preserve"> </w:t>
      </w:r>
      <w:proofErr w:type="gramStart"/>
      <w:r w:rsidRPr="007D03EC">
        <w:rPr>
          <w:rFonts w:ascii="Arial" w:hAnsi="Arial" w:cs="Arial"/>
        </w:rPr>
        <w:t>a</w:t>
      </w:r>
      <w:proofErr w:type="gramEnd"/>
      <w:r w:rsidRPr="007D03EC">
        <w:rPr>
          <w:rFonts w:ascii="Arial" w:hAnsi="Arial" w:cs="Arial"/>
        </w:rPr>
        <w:t xml:space="preserve"> letter from your GP, providing supporting evidence to demonstrate the level of medical care required - dated within the last three months </w:t>
      </w:r>
    </w:p>
    <w:p w:rsidR="002E1A0D" w:rsidRPr="007D03EC" w:rsidRDefault="002E1A0D">
      <w:pPr>
        <w:spacing w:after="0" w:line="259" w:lineRule="auto"/>
        <w:ind w:left="0" w:right="0" w:firstLine="0"/>
        <w:rPr>
          <w:rFonts w:ascii="Arial" w:hAnsi="Arial" w:cs="Arial"/>
        </w:rPr>
      </w:pPr>
    </w:p>
    <w:p w:rsidR="00820EB2" w:rsidRPr="007D03EC" w:rsidRDefault="000A13E5">
      <w:pPr>
        <w:spacing w:after="0" w:line="259" w:lineRule="auto"/>
        <w:ind w:left="0" w:right="0" w:firstLine="0"/>
        <w:rPr>
          <w:rFonts w:ascii="Arial" w:hAnsi="Arial" w:cs="Arial"/>
        </w:rPr>
      </w:pPr>
      <w:hyperlink r:id="rId8">
        <w:r w:rsidR="00842B09" w:rsidRPr="007D03EC">
          <w:rPr>
            <w:rFonts w:ascii="Arial" w:hAnsi="Arial" w:cs="Arial"/>
            <w:color w:val="0000FF"/>
            <w:u w:val="single" w:color="0000FF"/>
          </w:rPr>
          <w:t>Apply or renew now</w:t>
        </w:r>
      </w:hyperlink>
      <w:hyperlink r:id="rId9">
        <w:r w:rsidR="00842B09" w:rsidRPr="007D03EC">
          <w:rPr>
            <w:rFonts w:ascii="Arial" w:hAnsi="Arial" w:cs="Arial"/>
            <w:color w:val="0000FF"/>
          </w:rPr>
          <w:t xml:space="preserve"> </w:t>
        </w:r>
      </w:hyperlink>
    </w:p>
    <w:p w:rsidR="00820EB2" w:rsidRPr="007D03EC" w:rsidRDefault="00842B09">
      <w:pPr>
        <w:spacing w:after="0" w:line="259" w:lineRule="auto"/>
        <w:ind w:left="0" w:right="0" w:firstLine="0"/>
        <w:rPr>
          <w:rFonts w:ascii="Arial" w:hAnsi="Arial" w:cs="Arial"/>
        </w:rPr>
      </w:pPr>
      <w:r w:rsidRPr="007D03EC">
        <w:rPr>
          <w:rFonts w:ascii="Arial" w:hAnsi="Arial" w:cs="Arial"/>
          <w:color w:val="0000FF"/>
        </w:rPr>
        <w:t xml:space="preserve"> </w:t>
      </w:r>
    </w:p>
    <w:p w:rsidR="00820EB2" w:rsidRPr="007D03EC" w:rsidRDefault="00842B09">
      <w:pPr>
        <w:ind w:right="1166"/>
        <w:rPr>
          <w:rFonts w:ascii="Arial" w:hAnsi="Arial" w:cs="Arial"/>
        </w:rPr>
      </w:pPr>
      <w:r w:rsidRPr="007D03EC">
        <w:rPr>
          <w:rFonts w:ascii="Arial" w:hAnsi="Arial" w:cs="Arial"/>
        </w:rPr>
        <w:t>If you do not have access to the internet or require assistance or advice around carer</w:t>
      </w:r>
      <w:r w:rsidR="00207B18">
        <w:rPr>
          <w:rFonts w:ascii="Arial" w:hAnsi="Arial" w:cs="Arial"/>
        </w:rPr>
        <w:t>’</w:t>
      </w:r>
      <w:r w:rsidRPr="007D03EC">
        <w:rPr>
          <w:rFonts w:ascii="Arial" w:hAnsi="Arial" w:cs="Arial"/>
        </w:rPr>
        <w:t xml:space="preserve">s permits, please call 08452 185 248. </w:t>
      </w:r>
    </w:p>
    <w:p w:rsidR="00820EB2" w:rsidRPr="007D03EC" w:rsidRDefault="00842B09">
      <w:pPr>
        <w:spacing w:after="0" w:line="259" w:lineRule="auto"/>
        <w:ind w:left="0" w:right="0" w:firstLine="0"/>
        <w:rPr>
          <w:rFonts w:ascii="Arial" w:hAnsi="Arial" w:cs="Arial"/>
        </w:rPr>
      </w:pPr>
      <w:r w:rsidRPr="007D03EC">
        <w:rPr>
          <w:rFonts w:ascii="Arial" w:hAnsi="Arial" w:cs="Arial"/>
        </w:rPr>
        <w:t xml:space="preserve"> </w:t>
      </w:r>
    </w:p>
    <w:p w:rsidR="00820EB2" w:rsidRPr="007D03EC" w:rsidRDefault="00842B09">
      <w:pPr>
        <w:pStyle w:val="Heading1"/>
        <w:ind w:left="-5"/>
        <w:rPr>
          <w:rFonts w:ascii="Arial" w:hAnsi="Arial" w:cs="Arial"/>
          <w:color w:val="0070C0"/>
        </w:rPr>
      </w:pPr>
      <w:proofErr w:type="gramStart"/>
      <w:r w:rsidRPr="007D03EC">
        <w:rPr>
          <w:rFonts w:ascii="Arial" w:hAnsi="Arial" w:cs="Arial"/>
          <w:color w:val="0070C0"/>
        </w:rPr>
        <w:t>e-permit</w:t>
      </w:r>
      <w:proofErr w:type="gramEnd"/>
      <w:r w:rsidRPr="007D03EC">
        <w:rPr>
          <w:rFonts w:ascii="Arial" w:hAnsi="Arial" w:cs="Arial"/>
          <w:color w:val="0070C0"/>
        </w:rPr>
        <w:t xml:space="preserve"> FAQs </w:t>
      </w:r>
    </w:p>
    <w:p w:rsidR="00820EB2" w:rsidRPr="007D03EC" w:rsidRDefault="00842B09">
      <w:pPr>
        <w:tabs>
          <w:tab w:val="center" w:pos="329"/>
          <w:tab w:val="center" w:pos="1422"/>
        </w:tabs>
        <w:spacing w:after="258" w:line="259" w:lineRule="auto"/>
        <w:ind w:left="0" w:right="0" w:firstLine="0"/>
        <w:rPr>
          <w:rFonts w:ascii="Arial" w:hAnsi="Arial" w:cs="Arial"/>
        </w:rPr>
      </w:pPr>
      <w:r w:rsidRPr="007D03EC">
        <w:rPr>
          <w:rFonts w:ascii="Arial" w:hAnsi="Arial" w:cs="Arial"/>
        </w:rPr>
        <w:tab/>
      </w:r>
      <w:r w:rsidRPr="007D03EC">
        <w:rPr>
          <w:rFonts w:ascii="Arial" w:eastAsia="Segoe UI Symbol" w:hAnsi="Arial" w:cs="Arial"/>
        </w:rPr>
        <w:t></w:t>
      </w:r>
      <w:r w:rsidRPr="007D03EC">
        <w:rPr>
          <w:rFonts w:ascii="Arial" w:eastAsia="Arial" w:hAnsi="Arial" w:cs="Arial"/>
        </w:rPr>
        <w:t xml:space="preserve"> </w:t>
      </w:r>
      <w:r w:rsidRPr="007D03EC">
        <w:rPr>
          <w:rFonts w:ascii="Arial" w:eastAsia="Arial" w:hAnsi="Arial" w:cs="Arial"/>
        </w:rPr>
        <w:tab/>
      </w:r>
      <w:hyperlink r:id="rId10">
        <w:r w:rsidRPr="007D03EC">
          <w:rPr>
            <w:rFonts w:ascii="Arial" w:hAnsi="Arial" w:cs="Arial"/>
          </w:rPr>
          <w:t xml:space="preserve"> </w:t>
        </w:r>
      </w:hyperlink>
      <w:hyperlink r:id="rId11">
        <w:r w:rsidRPr="007D03EC">
          <w:rPr>
            <w:rFonts w:ascii="Arial" w:hAnsi="Arial" w:cs="Arial"/>
            <w:color w:val="0072CE"/>
            <w:u w:val="single" w:color="0072CE"/>
          </w:rPr>
          <w:t>e</w:t>
        </w:r>
      </w:hyperlink>
      <w:hyperlink r:id="rId12">
        <w:r w:rsidRPr="007D03EC">
          <w:rPr>
            <w:rFonts w:ascii="Arial" w:hAnsi="Arial" w:cs="Arial"/>
            <w:color w:val="0072CE"/>
            <w:u w:val="single" w:color="0072CE"/>
          </w:rPr>
          <w:t>-</w:t>
        </w:r>
      </w:hyperlink>
      <w:hyperlink r:id="rId13">
        <w:r w:rsidRPr="007D03EC">
          <w:rPr>
            <w:rFonts w:ascii="Arial" w:hAnsi="Arial" w:cs="Arial"/>
            <w:color w:val="0072CE"/>
            <w:u w:val="single" w:color="0072CE"/>
          </w:rPr>
          <w:t>permits FAQs</w:t>
        </w:r>
      </w:hyperlink>
      <w:hyperlink r:id="rId14">
        <w:r w:rsidRPr="007D03EC">
          <w:rPr>
            <w:rFonts w:ascii="Arial" w:hAnsi="Arial" w:cs="Arial"/>
          </w:rPr>
          <w:t xml:space="preserve"> </w:t>
        </w:r>
      </w:hyperlink>
    </w:p>
    <w:p w:rsidR="00820EB2" w:rsidRPr="007D03EC" w:rsidRDefault="00842B09">
      <w:pPr>
        <w:spacing w:after="0" w:line="259" w:lineRule="auto"/>
        <w:ind w:left="-5" w:right="0"/>
        <w:rPr>
          <w:rFonts w:ascii="Arial" w:hAnsi="Arial" w:cs="Arial"/>
          <w:color w:val="0070C0"/>
        </w:rPr>
      </w:pPr>
      <w:r w:rsidRPr="007D03EC">
        <w:rPr>
          <w:rFonts w:ascii="Arial" w:hAnsi="Arial" w:cs="Arial"/>
          <w:b/>
          <w:color w:val="0070C0"/>
        </w:rPr>
        <w:t xml:space="preserve">What happens after you apply? </w:t>
      </w:r>
    </w:p>
    <w:p w:rsidR="00820EB2" w:rsidRPr="007D03EC" w:rsidRDefault="00842B09">
      <w:pPr>
        <w:ind w:right="1166"/>
        <w:rPr>
          <w:rFonts w:ascii="Arial" w:hAnsi="Arial" w:cs="Arial"/>
        </w:rPr>
      </w:pPr>
      <w:r w:rsidRPr="007D03EC">
        <w:rPr>
          <w:rFonts w:ascii="Arial" w:hAnsi="Arial" w:cs="Arial"/>
        </w:rPr>
        <w:t>If you are entitled to a carers permit and submit everything we need to approve your application, you will be able to complete and add your carer visitor details via your online account</w:t>
      </w:r>
      <w:r w:rsidR="00207B18">
        <w:rPr>
          <w:rFonts w:ascii="Arial" w:hAnsi="Arial" w:cs="Arial"/>
        </w:rPr>
        <w:t>.</w:t>
      </w:r>
      <w:r w:rsidRPr="007D03EC">
        <w:rPr>
          <w:rFonts w:ascii="Arial" w:hAnsi="Arial" w:cs="Arial"/>
        </w:rPr>
        <w:t xml:space="preserve"> </w:t>
      </w:r>
      <w:r w:rsidR="00207B18">
        <w:rPr>
          <w:rFonts w:ascii="Arial" w:hAnsi="Arial" w:cs="Arial"/>
        </w:rPr>
        <w:t xml:space="preserve">Alternatively, where applicable, </w:t>
      </w:r>
      <w:r w:rsidR="00DE7FC6" w:rsidRPr="007D03EC">
        <w:rPr>
          <w:rFonts w:ascii="Arial" w:hAnsi="Arial" w:cs="Arial"/>
        </w:rPr>
        <w:t>a paper carer</w:t>
      </w:r>
      <w:r w:rsidR="00207B18">
        <w:rPr>
          <w:rFonts w:ascii="Arial" w:hAnsi="Arial" w:cs="Arial"/>
        </w:rPr>
        <w:t>’</w:t>
      </w:r>
      <w:r w:rsidR="00DE7FC6" w:rsidRPr="007D03EC">
        <w:rPr>
          <w:rFonts w:ascii="Arial" w:hAnsi="Arial" w:cs="Arial"/>
        </w:rPr>
        <w:t>s permits will be sent to you for your carers to display in the vehicle.</w:t>
      </w:r>
      <w:r w:rsidRPr="007D03EC">
        <w:rPr>
          <w:rFonts w:ascii="Arial" w:hAnsi="Arial" w:cs="Arial"/>
        </w:rPr>
        <w:t xml:space="preserve"> If your application is not successful, we will contact you to explain why or what you need to do to help us process it. </w:t>
      </w:r>
    </w:p>
    <w:p w:rsidR="00820EB2" w:rsidRPr="007D03EC" w:rsidRDefault="00842B09">
      <w:pPr>
        <w:spacing w:after="0" w:line="259" w:lineRule="auto"/>
        <w:ind w:left="0" w:right="0" w:firstLine="0"/>
        <w:rPr>
          <w:rFonts w:ascii="Arial" w:hAnsi="Arial" w:cs="Arial"/>
        </w:rPr>
      </w:pPr>
      <w:r w:rsidRPr="007D03EC">
        <w:rPr>
          <w:rFonts w:ascii="Arial" w:hAnsi="Arial" w:cs="Arial"/>
          <w:b/>
        </w:rPr>
        <w:t xml:space="preserve"> </w:t>
      </w:r>
    </w:p>
    <w:p w:rsidR="00820EB2" w:rsidRPr="007D03EC" w:rsidRDefault="00842B09">
      <w:pPr>
        <w:pStyle w:val="Heading1"/>
        <w:spacing w:after="0"/>
        <w:ind w:left="-5"/>
        <w:rPr>
          <w:rFonts w:ascii="Arial" w:hAnsi="Arial" w:cs="Arial"/>
          <w:color w:val="0070C0"/>
        </w:rPr>
      </w:pPr>
      <w:r w:rsidRPr="007D03EC">
        <w:rPr>
          <w:rFonts w:ascii="Arial" w:hAnsi="Arial" w:cs="Arial"/>
          <w:color w:val="0070C0"/>
        </w:rPr>
        <w:t xml:space="preserve">Terms and conditions </w:t>
      </w:r>
    </w:p>
    <w:p w:rsidR="00820EB2" w:rsidRPr="007D03EC" w:rsidRDefault="00842B09">
      <w:pPr>
        <w:pStyle w:val="Heading2"/>
        <w:ind w:left="-5"/>
        <w:rPr>
          <w:rFonts w:ascii="Arial" w:hAnsi="Arial" w:cs="Arial"/>
        </w:rPr>
      </w:pPr>
      <w:r w:rsidRPr="007D03EC">
        <w:rPr>
          <w:rFonts w:ascii="Arial" w:hAnsi="Arial" w:cs="Arial"/>
        </w:rPr>
        <w:t xml:space="preserve">Your entitlement to a permit </w:t>
      </w:r>
    </w:p>
    <w:p w:rsidR="00820EB2" w:rsidRPr="007D03EC" w:rsidRDefault="00842B09">
      <w:pPr>
        <w:numPr>
          <w:ilvl w:val="0"/>
          <w:numId w:val="2"/>
        </w:numPr>
        <w:ind w:right="1166" w:hanging="360"/>
        <w:rPr>
          <w:rFonts w:ascii="Arial" w:hAnsi="Arial" w:cs="Arial"/>
        </w:rPr>
      </w:pPr>
      <w:r w:rsidRPr="007D03EC">
        <w:rPr>
          <w:rFonts w:ascii="Arial" w:hAnsi="Arial" w:cs="Arial"/>
        </w:rPr>
        <w:t>Carer</w:t>
      </w:r>
      <w:r w:rsidR="00207B18">
        <w:rPr>
          <w:rFonts w:ascii="Arial" w:hAnsi="Arial" w:cs="Arial"/>
        </w:rPr>
        <w:t>’s</w:t>
      </w:r>
      <w:r w:rsidRPr="007D03EC">
        <w:rPr>
          <w:rFonts w:ascii="Arial" w:hAnsi="Arial" w:cs="Arial"/>
        </w:rPr>
        <w:t xml:space="preserve"> permits only allow half-day parking (maximum 4 hours) for any specific vehicle on any particular day. </w:t>
      </w:r>
    </w:p>
    <w:p w:rsidR="00820EB2" w:rsidRPr="007D03EC" w:rsidRDefault="00842B09">
      <w:pPr>
        <w:numPr>
          <w:ilvl w:val="0"/>
          <w:numId w:val="2"/>
        </w:numPr>
        <w:ind w:right="1166" w:hanging="360"/>
        <w:rPr>
          <w:rFonts w:ascii="Arial" w:hAnsi="Arial" w:cs="Arial"/>
        </w:rPr>
      </w:pPr>
      <w:r w:rsidRPr="007D03EC">
        <w:rPr>
          <w:rFonts w:ascii="Arial" w:hAnsi="Arial" w:cs="Arial"/>
        </w:rPr>
        <w:t>Carer</w:t>
      </w:r>
      <w:r w:rsidR="00207B18">
        <w:rPr>
          <w:rFonts w:ascii="Arial" w:hAnsi="Arial" w:cs="Arial"/>
        </w:rPr>
        <w:t>’s</w:t>
      </w:r>
      <w:r w:rsidRPr="007D03EC">
        <w:rPr>
          <w:rFonts w:ascii="Arial" w:hAnsi="Arial" w:cs="Arial"/>
        </w:rPr>
        <w:t xml:space="preserve"> vehicle details must be registered via the online account dashboard to avoid any PCNs</w:t>
      </w:r>
      <w:r w:rsidR="00207B18">
        <w:rPr>
          <w:rFonts w:ascii="Arial" w:hAnsi="Arial" w:cs="Arial"/>
        </w:rPr>
        <w:t xml:space="preserve">. If you do have a </w:t>
      </w:r>
      <w:r w:rsidR="00DE7FC6" w:rsidRPr="007D03EC">
        <w:rPr>
          <w:rFonts w:ascii="Arial" w:hAnsi="Arial" w:cs="Arial"/>
        </w:rPr>
        <w:t xml:space="preserve">paper </w:t>
      </w:r>
      <w:r w:rsidR="00207B18">
        <w:rPr>
          <w:rFonts w:ascii="Arial" w:hAnsi="Arial" w:cs="Arial"/>
        </w:rPr>
        <w:t>c</w:t>
      </w:r>
      <w:r w:rsidR="00792E33" w:rsidRPr="007D03EC">
        <w:rPr>
          <w:rFonts w:ascii="Arial" w:hAnsi="Arial" w:cs="Arial"/>
        </w:rPr>
        <w:t>arer</w:t>
      </w:r>
      <w:r w:rsidR="00207B18">
        <w:rPr>
          <w:rFonts w:ascii="Arial" w:hAnsi="Arial" w:cs="Arial"/>
        </w:rPr>
        <w:t>’</w:t>
      </w:r>
      <w:r w:rsidR="00792E33" w:rsidRPr="007D03EC">
        <w:rPr>
          <w:rFonts w:ascii="Arial" w:hAnsi="Arial" w:cs="Arial"/>
        </w:rPr>
        <w:t xml:space="preserve">s </w:t>
      </w:r>
      <w:r w:rsidR="00DE7FC6" w:rsidRPr="007D03EC">
        <w:rPr>
          <w:rFonts w:ascii="Arial" w:hAnsi="Arial" w:cs="Arial"/>
        </w:rPr>
        <w:t>permit</w:t>
      </w:r>
      <w:r w:rsidR="00207B18">
        <w:rPr>
          <w:rFonts w:ascii="Arial" w:hAnsi="Arial" w:cs="Arial"/>
        </w:rPr>
        <w:t>, it</w:t>
      </w:r>
      <w:r w:rsidR="00DE7FC6" w:rsidRPr="007D03EC">
        <w:rPr>
          <w:rFonts w:ascii="Arial" w:hAnsi="Arial" w:cs="Arial"/>
        </w:rPr>
        <w:t xml:space="preserve"> should be clearly displayed in the vehicle </w:t>
      </w:r>
      <w:r w:rsidR="00207B18">
        <w:rPr>
          <w:rFonts w:ascii="Arial" w:hAnsi="Arial" w:cs="Arial"/>
        </w:rPr>
        <w:t xml:space="preserve">when </w:t>
      </w:r>
      <w:r w:rsidR="00DE7FC6" w:rsidRPr="007D03EC">
        <w:rPr>
          <w:rFonts w:ascii="Arial" w:hAnsi="Arial" w:cs="Arial"/>
        </w:rPr>
        <w:t>parking.</w:t>
      </w:r>
    </w:p>
    <w:p w:rsidR="00820EB2" w:rsidRPr="007D03EC" w:rsidRDefault="00842B09">
      <w:pPr>
        <w:numPr>
          <w:ilvl w:val="0"/>
          <w:numId w:val="2"/>
        </w:numPr>
        <w:ind w:right="1166" w:hanging="360"/>
        <w:rPr>
          <w:rFonts w:ascii="Arial" w:hAnsi="Arial" w:cs="Arial"/>
        </w:rPr>
      </w:pPr>
      <w:r w:rsidRPr="007D03EC">
        <w:rPr>
          <w:rFonts w:ascii="Arial" w:hAnsi="Arial" w:cs="Arial"/>
        </w:rPr>
        <w:lastRenderedPageBreak/>
        <w:t>The carer</w:t>
      </w:r>
      <w:r w:rsidR="00207B18">
        <w:rPr>
          <w:rFonts w:ascii="Arial" w:hAnsi="Arial" w:cs="Arial"/>
        </w:rPr>
        <w:t>’s</w:t>
      </w:r>
      <w:r w:rsidRPr="007D03EC">
        <w:rPr>
          <w:rFonts w:ascii="Arial" w:hAnsi="Arial" w:cs="Arial"/>
        </w:rPr>
        <w:t xml:space="preserve"> permit is not vehicle specific, and is issued to the resident who then nominates their carer when vi</w:t>
      </w:r>
      <w:r w:rsidR="00DE7FC6" w:rsidRPr="007D03EC">
        <w:rPr>
          <w:rFonts w:ascii="Arial" w:hAnsi="Arial" w:cs="Arial"/>
        </w:rPr>
        <w:t>siting via the online dashboard or by display</w:t>
      </w:r>
      <w:r w:rsidR="000C12D5">
        <w:rPr>
          <w:rFonts w:ascii="Arial" w:hAnsi="Arial" w:cs="Arial"/>
        </w:rPr>
        <w:t>ing the permit in their vehicle</w:t>
      </w:r>
    </w:p>
    <w:p w:rsidR="00820EB2" w:rsidRPr="007D03EC" w:rsidRDefault="00842B09">
      <w:pPr>
        <w:numPr>
          <w:ilvl w:val="0"/>
          <w:numId w:val="2"/>
        </w:numPr>
        <w:ind w:right="1166" w:hanging="360"/>
        <w:rPr>
          <w:rFonts w:ascii="Arial" w:hAnsi="Arial" w:cs="Arial"/>
        </w:rPr>
      </w:pPr>
      <w:r w:rsidRPr="007D03EC">
        <w:rPr>
          <w:rFonts w:ascii="Arial" w:hAnsi="Arial" w:cs="Arial"/>
        </w:rPr>
        <w:t>The permit allows the carer to park</w:t>
      </w:r>
      <w:r w:rsidR="00DE7FC6" w:rsidRPr="007D03EC">
        <w:rPr>
          <w:rFonts w:ascii="Arial" w:hAnsi="Arial" w:cs="Arial"/>
        </w:rPr>
        <w:t xml:space="preserve"> in</w:t>
      </w:r>
      <w:r w:rsidR="00792E33" w:rsidRPr="007D03EC">
        <w:rPr>
          <w:rFonts w:ascii="Arial" w:hAnsi="Arial" w:cs="Arial"/>
        </w:rPr>
        <w:t xml:space="preserve"> on street</w:t>
      </w:r>
      <w:r w:rsidR="00DE7FC6" w:rsidRPr="007D03EC">
        <w:rPr>
          <w:rFonts w:ascii="Arial" w:hAnsi="Arial" w:cs="Arial"/>
        </w:rPr>
        <w:t xml:space="preserve"> resident</w:t>
      </w:r>
      <w:r w:rsidR="00792E33" w:rsidRPr="007D03EC">
        <w:rPr>
          <w:rFonts w:ascii="Arial" w:hAnsi="Arial" w:cs="Arial"/>
        </w:rPr>
        <w:t>’s</w:t>
      </w:r>
      <w:r w:rsidR="00DE7FC6" w:rsidRPr="007D03EC">
        <w:rPr>
          <w:rFonts w:ascii="Arial" w:hAnsi="Arial" w:cs="Arial"/>
        </w:rPr>
        <w:t xml:space="preserve"> bays</w:t>
      </w:r>
      <w:r w:rsidR="00792E33" w:rsidRPr="007D03EC">
        <w:rPr>
          <w:rFonts w:ascii="Arial" w:hAnsi="Arial" w:cs="Arial"/>
        </w:rPr>
        <w:t>,</w:t>
      </w:r>
      <w:r w:rsidR="00DE7FC6" w:rsidRPr="007D03EC">
        <w:rPr>
          <w:rFonts w:ascii="Arial" w:hAnsi="Arial" w:cs="Arial"/>
        </w:rPr>
        <w:t xml:space="preserve"> share</w:t>
      </w:r>
      <w:r w:rsidR="00207B18">
        <w:rPr>
          <w:rFonts w:ascii="Arial" w:hAnsi="Arial" w:cs="Arial"/>
        </w:rPr>
        <w:t>d</w:t>
      </w:r>
      <w:r w:rsidR="00DE7FC6" w:rsidRPr="007D03EC">
        <w:rPr>
          <w:rFonts w:ascii="Arial" w:hAnsi="Arial" w:cs="Arial"/>
        </w:rPr>
        <w:t xml:space="preserve"> use bays</w:t>
      </w:r>
      <w:r w:rsidR="00792E33" w:rsidRPr="007D03EC">
        <w:rPr>
          <w:rFonts w:ascii="Arial" w:hAnsi="Arial" w:cs="Arial"/>
        </w:rPr>
        <w:t xml:space="preserve"> or permit bays</w:t>
      </w:r>
      <w:r w:rsidR="00DE7FC6" w:rsidRPr="007D03EC">
        <w:rPr>
          <w:rFonts w:ascii="Arial" w:hAnsi="Arial" w:cs="Arial"/>
        </w:rPr>
        <w:t xml:space="preserve">, </w:t>
      </w:r>
      <w:r w:rsidRPr="007D03EC">
        <w:rPr>
          <w:rFonts w:ascii="Arial" w:hAnsi="Arial" w:cs="Arial"/>
        </w:rPr>
        <w:t>in the same manner as a resident</w:t>
      </w:r>
      <w:r w:rsidR="00DE7FC6" w:rsidRPr="007D03EC">
        <w:rPr>
          <w:rFonts w:ascii="Arial" w:hAnsi="Arial" w:cs="Arial"/>
        </w:rPr>
        <w:t xml:space="preserve"> permit</w:t>
      </w:r>
      <w:r w:rsidRPr="007D03EC">
        <w:rPr>
          <w:rFonts w:ascii="Arial" w:hAnsi="Arial" w:cs="Arial"/>
        </w:rPr>
        <w:t>, but does</w:t>
      </w:r>
      <w:r w:rsidR="000C12D5">
        <w:rPr>
          <w:rFonts w:ascii="Arial" w:hAnsi="Arial" w:cs="Arial"/>
        </w:rPr>
        <w:t xml:space="preserve"> not guarantee a parking space</w:t>
      </w:r>
    </w:p>
    <w:p w:rsidR="00820EB2" w:rsidRPr="007D03EC" w:rsidRDefault="00842B09">
      <w:pPr>
        <w:numPr>
          <w:ilvl w:val="0"/>
          <w:numId w:val="2"/>
        </w:numPr>
        <w:ind w:right="1166" w:hanging="360"/>
        <w:rPr>
          <w:rFonts w:ascii="Arial" w:hAnsi="Arial" w:cs="Arial"/>
        </w:rPr>
      </w:pPr>
      <w:r w:rsidRPr="007D03EC">
        <w:rPr>
          <w:rFonts w:ascii="Arial" w:hAnsi="Arial" w:cs="Arial"/>
        </w:rPr>
        <w:t xml:space="preserve">your permanent address must be within the boundary of a </w:t>
      </w:r>
      <w:r w:rsidR="00207B18">
        <w:rPr>
          <w:rFonts w:ascii="Arial" w:hAnsi="Arial" w:cs="Arial"/>
        </w:rPr>
        <w:t>the C</w:t>
      </w:r>
      <w:r w:rsidR="00DE7FC6" w:rsidRPr="007D03EC">
        <w:rPr>
          <w:rFonts w:ascii="Arial" w:hAnsi="Arial" w:cs="Arial"/>
        </w:rPr>
        <w:t xml:space="preserve">ontrolled </w:t>
      </w:r>
      <w:r w:rsidR="00207B18">
        <w:rPr>
          <w:rFonts w:ascii="Arial" w:hAnsi="Arial" w:cs="Arial"/>
        </w:rPr>
        <w:t>P</w:t>
      </w:r>
      <w:r w:rsidRPr="007D03EC">
        <w:rPr>
          <w:rFonts w:ascii="Arial" w:hAnsi="Arial" w:cs="Arial"/>
        </w:rPr>
        <w:t xml:space="preserve">arking </w:t>
      </w:r>
      <w:r w:rsidR="00207B18">
        <w:rPr>
          <w:rFonts w:ascii="Arial" w:hAnsi="Arial" w:cs="Arial"/>
        </w:rPr>
        <w:t>Z</w:t>
      </w:r>
      <w:r w:rsidRPr="007D03EC">
        <w:rPr>
          <w:rFonts w:ascii="Arial" w:hAnsi="Arial" w:cs="Arial"/>
        </w:rPr>
        <w:t xml:space="preserve">one </w:t>
      </w:r>
    </w:p>
    <w:p w:rsidR="00820EB2" w:rsidRPr="007D03EC" w:rsidRDefault="00842B09">
      <w:pPr>
        <w:numPr>
          <w:ilvl w:val="0"/>
          <w:numId w:val="2"/>
        </w:numPr>
        <w:ind w:right="1166" w:hanging="360"/>
        <w:rPr>
          <w:rFonts w:ascii="Arial" w:hAnsi="Arial" w:cs="Arial"/>
        </w:rPr>
      </w:pPr>
      <w:r w:rsidRPr="007D03EC">
        <w:rPr>
          <w:rFonts w:ascii="Arial" w:hAnsi="Arial" w:cs="Arial"/>
        </w:rPr>
        <w:t>you must be over 17 years old to purchase a carer parking permit</w:t>
      </w:r>
    </w:p>
    <w:p w:rsidR="00820EB2" w:rsidRPr="007D03EC" w:rsidRDefault="00842B09" w:rsidP="00207B18">
      <w:pPr>
        <w:numPr>
          <w:ilvl w:val="0"/>
          <w:numId w:val="2"/>
        </w:numPr>
        <w:ind w:right="1166" w:hanging="360"/>
        <w:rPr>
          <w:rFonts w:ascii="Arial" w:hAnsi="Arial" w:cs="Arial"/>
        </w:rPr>
      </w:pPr>
      <w:r w:rsidRPr="007D03EC">
        <w:rPr>
          <w:rFonts w:ascii="Arial" w:hAnsi="Arial" w:cs="Arial"/>
        </w:rPr>
        <w:t>The carer</w:t>
      </w:r>
      <w:r w:rsidR="00207B18">
        <w:rPr>
          <w:rFonts w:ascii="Arial" w:hAnsi="Arial" w:cs="Arial"/>
        </w:rPr>
        <w:t>’s</w:t>
      </w:r>
      <w:r w:rsidRPr="007D03EC">
        <w:rPr>
          <w:rFonts w:ascii="Arial" w:hAnsi="Arial" w:cs="Arial"/>
        </w:rPr>
        <w:t xml:space="preserve"> vehicle can be a passenger or a goods vehicle. The overall height must not exceed 2.27m (7’5”), the length must not exceed 5.25m (17’3”) and the </w:t>
      </w:r>
      <w:proofErr w:type="spellStart"/>
      <w:r w:rsidRPr="007D03EC">
        <w:rPr>
          <w:rFonts w:ascii="Arial" w:hAnsi="Arial" w:cs="Arial"/>
        </w:rPr>
        <w:t>unladen</w:t>
      </w:r>
      <w:proofErr w:type="spellEnd"/>
      <w:r w:rsidRPr="007D03EC">
        <w:rPr>
          <w:rFonts w:ascii="Arial" w:hAnsi="Arial" w:cs="Arial"/>
        </w:rPr>
        <w:t xml:space="preserve"> weight must not exceed 3,500kg (</w:t>
      </w:r>
      <w:r w:rsidR="00207B18">
        <w:rPr>
          <w:rFonts w:ascii="Arial" w:hAnsi="Arial" w:cs="Arial"/>
        </w:rPr>
        <w:t>7716</w:t>
      </w:r>
      <w:r w:rsidRPr="007D03EC">
        <w:rPr>
          <w:rFonts w:ascii="Arial" w:hAnsi="Arial" w:cs="Arial"/>
        </w:rPr>
        <w:t xml:space="preserve">lb) </w:t>
      </w:r>
    </w:p>
    <w:p w:rsidR="00820EB2" w:rsidRPr="007D03EC" w:rsidRDefault="00842B09">
      <w:pPr>
        <w:numPr>
          <w:ilvl w:val="0"/>
          <w:numId w:val="2"/>
        </w:numPr>
        <w:ind w:right="1166" w:hanging="360"/>
        <w:rPr>
          <w:rFonts w:ascii="Arial" w:hAnsi="Arial" w:cs="Arial"/>
        </w:rPr>
      </w:pPr>
      <w:proofErr w:type="gramStart"/>
      <w:r w:rsidRPr="007D03EC">
        <w:rPr>
          <w:rFonts w:ascii="Arial" w:hAnsi="Arial" w:cs="Arial"/>
        </w:rPr>
        <w:t>it</w:t>
      </w:r>
      <w:proofErr w:type="gramEnd"/>
      <w:r w:rsidRPr="007D03EC">
        <w:rPr>
          <w:rFonts w:ascii="Arial" w:hAnsi="Arial" w:cs="Arial"/>
        </w:rPr>
        <w:t xml:space="preserve"> is your responsibility to renew your permit. If your vehicle is not co</w:t>
      </w:r>
      <w:r w:rsidR="00DE7FC6" w:rsidRPr="007D03EC">
        <w:rPr>
          <w:rFonts w:ascii="Arial" w:hAnsi="Arial" w:cs="Arial"/>
        </w:rPr>
        <w:t>vered by a valid permit you may</w:t>
      </w:r>
      <w:r w:rsidRPr="007D03EC">
        <w:rPr>
          <w:rFonts w:ascii="Arial" w:hAnsi="Arial" w:cs="Arial"/>
        </w:rPr>
        <w:t xml:space="preserve"> be at risk of receiving a penalty charge notice </w:t>
      </w:r>
    </w:p>
    <w:p w:rsidR="00820EB2" w:rsidRPr="007D03EC" w:rsidRDefault="00842B09">
      <w:pPr>
        <w:numPr>
          <w:ilvl w:val="0"/>
          <w:numId w:val="2"/>
        </w:numPr>
        <w:spacing w:after="267"/>
        <w:ind w:right="1166" w:hanging="360"/>
        <w:rPr>
          <w:rFonts w:ascii="Arial" w:hAnsi="Arial" w:cs="Arial"/>
        </w:rPr>
      </w:pPr>
      <w:r w:rsidRPr="007D03EC">
        <w:rPr>
          <w:rFonts w:ascii="Arial" w:hAnsi="Arial" w:cs="Arial"/>
        </w:rPr>
        <w:t>you can renew your permit up to 2 weeks before its expiry date</w:t>
      </w:r>
    </w:p>
    <w:p w:rsidR="00820EB2" w:rsidRPr="007D03EC" w:rsidRDefault="00842B09">
      <w:pPr>
        <w:spacing w:after="283"/>
        <w:ind w:right="1166"/>
        <w:rPr>
          <w:rFonts w:ascii="Arial" w:hAnsi="Arial" w:cs="Arial"/>
          <w:color w:val="0070C0"/>
        </w:rPr>
      </w:pPr>
      <w:r w:rsidRPr="007D03EC">
        <w:rPr>
          <w:rFonts w:ascii="Arial" w:hAnsi="Arial" w:cs="Arial"/>
          <w:color w:val="0070C0"/>
        </w:rPr>
        <w:t xml:space="preserve">You will not be issued a carer parking permit if: </w:t>
      </w:r>
    </w:p>
    <w:p w:rsidR="00820EB2" w:rsidRPr="007D03EC" w:rsidRDefault="00842B09">
      <w:pPr>
        <w:numPr>
          <w:ilvl w:val="0"/>
          <w:numId w:val="2"/>
        </w:numPr>
        <w:ind w:right="1166" w:hanging="360"/>
        <w:rPr>
          <w:rFonts w:ascii="Arial" w:hAnsi="Arial" w:cs="Arial"/>
        </w:rPr>
      </w:pPr>
      <w:r w:rsidRPr="007D03EC">
        <w:rPr>
          <w:rFonts w:ascii="Arial" w:hAnsi="Arial" w:cs="Arial"/>
        </w:rPr>
        <w:t xml:space="preserve">your property is subject to a car free restriction set out in a planning legal agreement </w:t>
      </w:r>
    </w:p>
    <w:p w:rsidR="00820EB2" w:rsidRPr="007D03EC" w:rsidRDefault="00842B09">
      <w:pPr>
        <w:numPr>
          <w:ilvl w:val="0"/>
          <w:numId w:val="2"/>
        </w:numPr>
        <w:ind w:right="1166" w:hanging="360"/>
        <w:rPr>
          <w:rFonts w:ascii="Arial" w:hAnsi="Arial" w:cs="Arial"/>
        </w:rPr>
      </w:pPr>
      <w:r w:rsidRPr="007D03EC">
        <w:rPr>
          <w:rFonts w:ascii="Arial" w:hAnsi="Arial" w:cs="Arial"/>
        </w:rPr>
        <w:t xml:space="preserve">you cannot be verified as the person residing at the property within your application </w:t>
      </w:r>
    </w:p>
    <w:p w:rsidR="00820EB2" w:rsidRPr="007D03EC" w:rsidRDefault="00842B09">
      <w:pPr>
        <w:numPr>
          <w:ilvl w:val="0"/>
          <w:numId w:val="2"/>
        </w:numPr>
        <w:ind w:right="1166" w:hanging="360"/>
        <w:rPr>
          <w:rFonts w:ascii="Arial" w:hAnsi="Arial" w:cs="Arial"/>
        </w:rPr>
      </w:pPr>
      <w:r w:rsidRPr="007D03EC">
        <w:rPr>
          <w:rFonts w:ascii="Arial" w:hAnsi="Arial" w:cs="Arial"/>
        </w:rPr>
        <w:t xml:space="preserve">you can’t provide documents on the prescribed list, or you submit fraudulent documents </w:t>
      </w:r>
    </w:p>
    <w:p w:rsidR="00820EB2" w:rsidRPr="007D03EC" w:rsidRDefault="00842B09">
      <w:pPr>
        <w:numPr>
          <w:ilvl w:val="0"/>
          <w:numId w:val="2"/>
        </w:numPr>
        <w:ind w:right="1166" w:hanging="360"/>
        <w:rPr>
          <w:rFonts w:ascii="Arial" w:hAnsi="Arial" w:cs="Arial"/>
        </w:rPr>
      </w:pPr>
      <w:r w:rsidRPr="007D03EC">
        <w:rPr>
          <w:rFonts w:ascii="Arial" w:hAnsi="Arial" w:cs="Arial"/>
        </w:rPr>
        <w:t xml:space="preserve">you knowingly make a false statement in order to obtain a parking permit </w:t>
      </w:r>
    </w:p>
    <w:p w:rsidR="00820EB2" w:rsidRPr="007D03EC" w:rsidRDefault="00842B09">
      <w:pPr>
        <w:numPr>
          <w:ilvl w:val="0"/>
          <w:numId w:val="2"/>
        </w:numPr>
        <w:spacing w:after="269"/>
        <w:ind w:right="1166" w:hanging="360"/>
        <w:rPr>
          <w:rFonts w:ascii="Arial" w:hAnsi="Arial" w:cs="Arial"/>
        </w:rPr>
      </w:pPr>
      <w:r w:rsidRPr="007D03EC">
        <w:rPr>
          <w:rFonts w:ascii="Arial" w:hAnsi="Arial" w:cs="Arial"/>
        </w:rPr>
        <w:t xml:space="preserve">you have been found to have used permits fraudulently </w:t>
      </w:r>
    </w:p>
    <w:p w:rsidR="00820EB2" w:rsidRPr="007D03EC" w:rsidRDefault="00842B09">
      <w:pPr>
        <w:pStyle w:val="Heading2"/>
        <w:ind w:left="-5"/>
        <w:rPr>
          <w:rFonts w:ascii="Arial" w:hAnsi="Arial" w:cs="Arial"/>
          <w:color w:val="0070C0"/>
        </w:rPr>
      </w:pPr>
      <w:r w:rsidRPr="007D03EC">
        <w:rPr>
          <w:rFonts w:ascii="Arial" w:hAnsi="Arial" w:cs="Arial"/>
          <w:color w:val="0070C0"/>
        </w:rPr>
        <w:t xml:space="preserve">How and where to use your permit </w:t>
      </w:r>
    </w:p>
    <w:p w:rsidR="00820EB2" w:rsidRPr="007D03EC" w:rsidRDefault="00842B09">
      <w:pPr>
        <w:numPr>
          <w:ilvl w:val="0"/>
          <w:numId w:val="3"/>
        </w:numPr>
        <w:ind w:right="1166" w:hanging="360"/>
        <w:rPr>
          <w:rFonts w:ascii="Arial" w:hAnsi="Arial" w:cs="Arial"/>
        </w:rPr>
      </w:pPr>
      <w:r w:rsidRPr="007D03EC">
        <w:rPr>
          <w:rFonts w:ascii="Arial" w:hAnsi="Arial" w:cs="Arial"/>
        </w:rPr>
        <w:t xml:space="preserve">carer permits only allow half- day parking (maximum 4 hours) for any specific vehicle on any particular day </w:t>
      </w:r>
    </w:p>
    <w:p w:rsidR="00820EB2" w:rsidRPr="007D03EC" w:rsidRDefault="00842B09">
      <w:pPr>
        <w:numPr>
          <w:ilvl w:val="0"/>
          <w:numId w:val="3"/>
        </w:numPr>
        <w:ind w:right="1166" w:hanging="360"/>
        <w:rPr>
          <w:rFonts w:ascii="Arial" w:hAnsi="Arial" w:cs="Arial"/>
        </w:rPr>
      </w:pPr>
      <w:r w:rsidRPr="007D03EC">
        <w:rPr>
          <w:rFonts w:ascii="Arial" w:hAnsi="Arial" w:cs="Arial"/>
        </w:rPr>
        <w:t>if you have an e-permit you will not need to display anything in your vehicle as Civil Enforcement Officers can check t</w:t>
      </w:r>
      <w:r w:rsidR="001E7D88">
        <w:rPr>
          <w:rFonts w:ascii="Arial" w:hAnsi="Arial" w:cs="Arial"/>
        </w:rPr>
        <w:t>hat a permit is valid using the</w:t>
      </w:r>
      <w:r w:rsidRPr="007D03EC">
        <w:rPr>
          <w:rFonts w:ascii="Arial" w:hAnsi="Arial" w:cs="Arial"/>
        </w:rPr>
        <w:t xml:space="preserve"> vehicle registration </w:t>
      </w:r>
    </w:p>
    <w:p w:rsidR="00820EB2" w:rsidRPr="007D03EC" w:rsidRDefault="00842B09">
      <w:pPr>
        <w:numPr>
          <w:ilvl w:val="0"/>
          <w:numId w:val="3"/>
        </w:numPr>
        <w:ind w:right="1166" w:hanging="360"/>
        <w:rPr>
          <w:rFonts w:ascii="Arial" w:hAnsi="Arial" w:cs="Arial"/>
        </w:rPr>
      </w:pPr>
      <w:r w:rsidRPr="007D03EC">
        <w:rPr>
          <w:rFonts w:ascii="Arial" w:hAnsi="Arial" w:cs="Arial"/>
        </w:rPr>
        <w:t>Carer</w:t>
      </w:r>
      <w:r w:rsidR="001E7D88">
        <w:rPr>
          <w:rFonts w:ascii="Arial" w:hAnsi="Arial" w:cs="Arial"/>
        </w:rPr>
        <w:t>’s</w:t>
      </w:r>
      <w:r w:rsidRPr="007D03EC">
        <w:rPr>
          <w:rFonts w:ascii="Arial" w:hAnsi="Arial" w:cs="Arial"/>
        </w:rPr>
        <w:t xml:space="preserve"> visitor vehicle details must be registered via the online account dashboard to avoid any PCNs. This must be validated online each time of parking in the CPZ bays </w:t>
      </w:r>
    </w:p>
    <w:p w:rsidR="00820EB2" w:rsidRPr="007D03EC" w:rsidRDefault="00DE7FC6" w:rsidP="0060085C">
      <w:pPr>
        <w:numPr>
          <w:ilvl w:val="0"/>
          <w:numId w:val="3"/>
        </w:numPr>
        <w:ind w:right="1166" w:hanging="360"/>
        <w:rPr>
          <w:rFonts w:ascii="Arial" w:hAnsi="Arial" w:cs="Arial"/>
        </w:rPr>
      </w:pPr>
      <w:r w:rsidRPr="007D03EC">
        <w:rPr>
          <w:rFonts w:ascii="Arial" w:hAnsi="Arial" w:cs="Arial"/>
        </w:rPr>
        <w:t>Carer</w:t>
      </w:r>
      <w:r w:rsidR="001E7D88">
        <w:rPr>
          <w:rFonts w:ascii="Arial" w:hAnsi="Arial" w:cs="Arial"/>
        </w:rPr>
        <w:t>’s</w:t>
      </w:r>
      <w:r w:rsidRPr="007D03EC">
        <w:rPr>
          <w:rFonts w:ascii="Arial" w:hAnsi="Arial" w:cs="Arial"/>
        </w:rPr>
        <w:t xml:space="preserve"> paper permit have “Carer” on the face of the permit and is only </w:t>
      </w:r>
      <w:r w:rsidR="00842B09" w:rsidRPr="007D03EC">
        <w:rPr>
          <w:rFonts w:ascii="Arial" w:hAnsi="Arial" w:cs="Arial"/>
        </w:rPr>
        <w:t xml:space="preserve">valid </w:t>
      </w:r>
      <w:r w:rsidRPr="007D03EC">
        <w:rPr>
          <w:rFonts w:ascii="Arial" w:hAnsi="Arial" w:cs="Arial"/>
        </w:rPr>
        <w:t>if clearly displayed in the vehicle that is parking</w:t>
      </w:r>
      <w:r w:rsidR="00792E33" w:rsidRPr="007D03EC">
        <w:rPr>
          <w:rFonts w:ascii="Arial" w:hAnsi="Arial" w:cs="Arial"/>
        </w:rPr>
        <w:t>.  All details on the permit have to be clearly visible from outside of the vehicle.</w:t>
      </w:r>
    </w:p>
    <w:p w:rsidR="00820EB2" w:rsidRPr="007D03EC" w:rsidRDefault="00842B09">
      <w:pPr>
        <w:numPr>
          <w:ilvl w:val="0"/>
          <w:numId w:val="3"/>
        </w:numPr>
        <w:ind w:right="1166" w:hanging="360"/>
        <w:rPr>
          <w:rFonts w:ascii="Arial" w:hAnsi="Arial" w:cs="Arial"/>
        </w:rPr>
      </w:pPr>
      <w:r w:rsidRPr="007D03EC">
        <w:rPr>
          <w:rFonts w:ascii="Arial" w:hAnsi="Arial" w:cs="Arial"/>
        </w:rPr>
        <w:t xml:space="preserve">the permit is only valid for the zone </w:t>
      </w:r>
      <w:r w:rsidR="001E7D88">
        <w:rPr>
          <w:rFonts w:ascii="Arial" w:hAnsi="Arial" w:cs="Arial"/>
        </w:rPr>
        <w:t xml:space="preserve">it is issued for </w:t>
      </w:r>
    </w:p>
    <w:p w:rsidR="00820EB2" w:rsidRPr="007D03EC" w:rsidRDefault="00842B09">
      <w:pPr>
        <w:numPr>
          <w:ilvl w:val="0"/>
          <w:numId w:val="3"/>
        </w:numPr>
        <w:ind w:right="1166" w:hanging="360"/>
        <w:rPr>
          <w:rFonts w:ascii="Arial" w:hAnsi="Arial" w:cs="Arial"/>
        </w:rPr>
      </w:pPr>
      <w:r w:rsidRPr="007D03EC">
        <w:rPr>
          <w:rFonts w:ascii="Arial" w:hAnsi="Arial" w:cs="Arial"/>
        </w:rPr>
        <w:t xml:space="preserve">vehicles must be parked correctly within the markings of the bay or space </w:t>
      </w:r>
    </w:p>
    <w:p w:rsidR="00820EB2" w:rsidRPr="007D03EC" w:rsidRDefault="00842B09">
      <w:pPr>
        <w:numPr>
          <w:ilvl w:val="0"/>
          <w:numId w:val="3"/>
        </w:numPr>
        <w:spacing w:after="0" w:line="240" w:lineRule="auto"/>
        <w:ind w:right="1166" w:hanging="360"/>
        <w:rPr>
          <w:rFonts w:ascii="Arial" w:hAnsi="Arial" w:cs="Arial"/>
        </w:rPr>
      </w:pPr>
      <w:proofErr w:type="gramStart"/>
      <w:r w:rsidRPr="007D03EC">
        <w:rPr>
          <w:rFonts w:ascii="Arial" w:hAnsi="Arial" w:cs="Arial"/>
        </w:rPr>
        <w:t>it</w:t>
      </w:r>
      <w:proofErr w:type="gramEnd"/>
      <w:r w:rsidRPr="007D03EC">
        <w:rPr>
          <w:rFonts w:ascii="Arial" w:hAnsi="Arial" w:cs="Arial"/>
        </w:rPr>
        <w:t xml:space="preserve"> is the driver</w:t>
      </w:r>
      <w:r w:rsidR="001E7D88">
        <w:rPr>
          <w:rFonts w:ascii="Arial" w:hAnsi="Arial" w:cs="Arial"/>
        </w:rPr>
        <w:t>’</w:t>
      </w:r>
      <w:r w:rsidRPr="007D03EC">
        <w:rPr>
          <w:rFonts w:ascii="Arial" w:hAnsi="Arial" w:cs="Arial"/>
        </w:rPr>
        <w:t xml:space="preserve">s responsibility to check zone entry and operating times. These can be found on zone entry plates, located on sign plates adjacent to the bays or on Lewisham.gov.uk  </w:t>
      </w:r>
    </w:p>
    <w:p w:rsidR="00820EB2" w:rsidRPr="007D03EC" w:rsidRDefault="00842B09">
      <w:pPr>
        <w:numPr>
          <w:ilvl w:val="0"/>
          <w:numId w:val="3"/>
        </w:numPr>
        <w:ind w:right="1166" w:hanging="360"/>
        <w:rPr>
          <w:rFonts w:ascii="Arial" w:hAnsi="Arial" w:cs="Arial"/>
        </w:rPr>
      </w:pPr>
      <w:r w:rsidRPr="007D03EC">
        <w:rPr>
          <w:rFonts w:ascii="Arial" w:hAnsi="Arial" w:cs="Arial"/>
        </w:rPr>
        <w:t>carer</w:t>
      </w:r>
      <w:r w:rsidR="001E7D88">
        <w:rPr>
          <w:rFonts w:ascii="Arial" w:hAnsi="Arial" w:cs="Arial"/>
        </w:rPr>
        <w:t>’s</w:t>
      </w:r>
      <w:r w:rsidRPr="007D03EC">
        <w:rPr>
          <w:rFonts w:ascii="Arial" w:hAnsi="Arial" w:cs="Arial"/>
        </w:rPr>
        <w:t xml:space="preserve"> permits can be used in on-street resident bays, shared use bays or permit holder bays within the zone of issue as specified on the permit </w:t>
      </w:r>
    </w:p>
    <w:p w:rsidR="00820EB2" w:rsidRPr="007D03EC" w:rsidRDefault="00842B09">
      <w:pPr>
        <w:numPr>
          <w:ilvl w:val="0"/>
          <w:numId w:val="3"/>
        </w:numPr>
        <w:ind w:right="1166" w:hanging="360"/>
        <w:rPr>
          <w:rFonts w:ascii="Arial" w:hAnsi="Arial" w:cs="Arial"/>
        </w:rPr>
      </w:pPr>
      <w:r w:rsidRPr="007D03EC">
        <w:rPr>
          <w:rFonts w:ascii="Arial" w:hAnsi="Arial" w:cs="Arial"/>
        </w:rPr>
        <w:t>carer</w:t>
      </w:r>
      <w:r w:rsidR="001E7D88">
        <w:rPr>
          <w:rFonts w:ascii="Arial" w:hAnsi="Arial" w:cs="Arial"/>
        </w:rPr>
        <w:t>’s</w:t>
      </w:r>
      <w:r w:rsidRPr="007D03EC">
        <w:rPr>
          <w:rFonts w:ascii="Arial" w:hAnsi="Arial" w:cs="Arial"/>
        </w:rPr>
        <w:t xml:space="preserve"> permits do not guarantee a parking space </w:t>
      </w:r>
    </w:p>
    <w:p w:rsidR="00820EB2" w:rsidRPr="007D03EC" w:rsidRDefault="001E7D88">
      <w:pPr>
        <w:numPr>
          <w:ilvl w:val="0"/>
          <w:numId w:val="3"/>
        </w:numPr>
        <w:spacing w:after="273"/>
        <w:ind w:right="1166" w:hanging="360"/>
        <w:rPr>
          <w:rFonts w:ascii="Arial" w:hAnsi="Arial" w:cs="Arial"/>
        </w:rPr>
      </w:pPr>
      <w:r>
        <w:rPr>
          <w:rFonts w:ascii="Arial" w:hAnsi="Arial" w:cs="Arial"/>
        </w:rPr>
        <w:t>y</w:t>
      </w:r>
      <w:r w:rsidR="00842B09" w:rsidRPr="007D03EC">
        <w:rPr>
          <w:rFonts w:ascii="Arial" w:hAnsi="Arial" w:cs="Arial"/>
        </w:rPr>
        <w:t xml:space="preserve">ou must display your actual permit, copies are not acceptable </w:t>
      </w:r>
    </w:p>
    <w:p w:rsidR="00820EB2" w:rsidRPr="007D03EC" w:rsidRDefault="00842B09">
      <w:pPr>
        <w:pStyle w:val="Heading2"/>
        <w:ind w:left="-5"/>
        <w:rPr>
          <w:rFonts w:ascii="Arial" w:hAnsi="Arial" w:cs="Arial"/>
          <w:color w:val="0070C0"/>
        </w:rPr>
      </w:pPr>
      <w:r w:rsidRPr="007D03EC">
        <w:rPr>
          <w:rFonts w:ascii="Arial" w:hAnsi="Arial" w:cs="Arial"/>
          <w:color w:val="0070C0"/>
        </w:rPr>
        <w:t xml:space="preserve">Where not to park with this permit </w:t>
      </w:r>
    </w:p>
    <w:p w:rsidR="00820EB2" w:rsidRPr="007D03EC" w:rsidRDefault="00842B09">
      <w:pPr>
        <w:numPr>
          <w:ilvl w:val="0"/>
          <w:numId w:val="4"/>
        </w:numPr>
        <w:spacing w:after="0" w:line="239" w:lineRule="auto"/>
        <w:ind w:right="1166" w:hanging="569"/>
        <w:rPr>
          <w:rFonts w:ascii="Arial" w:hAnsi="Arial" w:cs="Arial"/>
        </w:rPr>
      </w:pPr>
      <w:r w:rsidRPr="007D03EC">
        <w:rPr>
          <w:rFonts w:ascii="Arial" w:hAnsi="Arial" w:cs="Arial"/>
        </w:rPr>
        <w:t>carer</w:t>
      </w:r>
      <w:r w:rsidR="001E7D88">
        <w:rPr>
          <w:rFonts w:ascii="Arial" w:hAnsi="Arial" w:cs="Arial"/>
        </w:rPr>
        <w:t>’s</w:t>
      </w:r>
      <w:r w:rsidRPr="007D03EC">
        <w:rPr>
          <w:rFonts w:ascii="Arial" w:hAnsi="Arial" w:cs="Arial"/>
        </w:rPr>
        <w:t xml:space="preserve"> permits are not valid in business permit bays, disabled parking bays, pay </w:t>
      </w:r>
      <w:r w:rsidR="000A13E5">
        <w:rPr>
          <w:rFonts w:ascii="Arial" w:hAnsi="Arial" w:cs="Arial"/>
        </w:rPr>
        <w:t xml:space="preserve">to park </w:t>
      </w:r>
      <w:bookmarkStart w:id="0" w:name="_GoBack"/>
      <w:bookmarkEnd w:id="0"/>
      <w:r w:rsidRPr="007D03EC">
        <w:rPr>
          <w:rFonts w:ascii="Arial" w:hAnsi="Arial" w:cs="Arial"/>
        </w:rPr>
        <w:t xml:space="preserve">only bays, motorcycle bays, doctor’s bays, car club bays, single or double yellow lines or car parks </w:t>
      </w:r>
    </w:p>
    <w:p w:rsidR="00820EB2" w:rsidRPr="007D03EC" w:rsidRDefault="00842B09">
      <w:pPr>
        <w:numPr>
          <w:ilvl w:val="0"/>
          <w:numId w:val="4"/>
        </w:numPr>
        <w:ind w:right="1166" w:hanging="569"/>
        <w:rPr>
          <w:rFonts w:ascii="Arial" w:hAnsi="Arial" w:cs="Arial"/>
        </w:rPr>
      </w:pPr>
      <w:r w:rsidRPr="007D03EC">
        <w:rPr>
          <w:rFonts w:ascii="Arial" w:hAnsi="Arial" w:cs="Arial"/>
        </w:rPr>
        <w:t>carer</w:t>
      </w:r>
      <w:r w:rsidR="001E7D88">
        <w:rPr>
          <w:rFonts w:ascii="Arial" w:hAnsi="Arial" w:cs="Arial"/>
        </w:rPr>
        <w:t>’s</w:t>
      </w:r>
      <w:r w:rsidRPr="007D03EC">
        <w:rPr>
          <w:rFonts w:ascii="Arial" w:hAnsi="Arial" w:cs="Arial"/>
        </w:rPr>
        <w:t xml:space="preserve"> permits are not valid in housing estates </w:t>
      </w:r>
    </w:p>
    <w:p w:rsidR="00820EB2" w:rsidRPr="007D03EC" w:rsidRDefault="00842B09">
      <w:pPr>
        <w:numPr>
          <w:ilvl w:val="0"/>
          <w:numId w:val="4"/>
        </w:numPr>
        <w:ind w:right="1166" w:hanging="569"/>
        <w:rPr>
          <w:rFonts w:ascii="Arial" w:hAnsi="Arial" w:cs="Arial"/>
        </w:rPr>
      </w:pPr>
      <w:proofErr w:type="gramStart"/>
      <w:r w:rsidRPr="007D03EC">
        <w:rPr>
          <w:rFonts w:ascii="Arial" w:hAnsi="Arial" w:cs="Arial"/>
        </w:rPr>
        <w:lastRenderedPageBreak/>
        <w:t>carer</w:t>
      </w:r>
      <w:r w:rsidR="001E7D88">
        <w:rPr>
          <w:rFonts w:ascii="Arial" w:hAnsi="Arial" w:cs="Arial"/>
        </w:rPr>
        <w:t>’s</w:t>
      </w:r>
      <w:proofErr w:type="gramEnd"/>
      <w:r w:rsidRPr="007D03EC">
        <w:rPr>
          <w:rFonts w:ascii="Arial" w:hAnsi="Arial" w:cs="Arial"/>
        </w:rPr>
        <w:t xml:space="preserve"> permits are not valid in suspended bays. This will result in a penalty charge notice being issued </w:t>
      </w:r>
    </w:p>
    <w:p w:rsidR="00820EB2" w:rsidRPr="007D03EC" w:rsidRDefault="00842B09">
      <w:pPr>
        <w:numPr>
          <w:ilvl w:val="0"/>
          <w:numId w:val="4"/>
        </w:numPr>
        <w:spacing w:after="267"/>
        <w:ind w:right="1166" w:hanging="569"/>
        <w:rPr>
          <w:rFonts w:ascii="Arial" w:hAnsi="Arial" w:cs="Arial"/>
        </w:rPr>
      </w:pPr>
      <w:r w:rsidRPr="007D03EC">
        <w:rPr>
          <w:rFonts w:ascii="Arial" w:hAnsi="Arial" w:cs="Arial"/>
        </w:rPr>
        <w:t xml:space="preserve">please check the signs carefully for the times when the suspension is in operation </w:t>
      </w:r>
    </w:p>
    <w:p w:rsidR="00820EB2" w:rsidRPr="007D03EC" w:rsidRDefault="00842B09">
      <w:pPr>
        <w:shd w:val="clear" w:color="auto" w:fill="F8F8F8"/>
        <w:spacing w:after="273" w:line="259" w:lineRule="auto"/>
        <w:ind w:left="-5" w:right="0"/>
        <w:rPr>
          <w:rFonts w:ascii="Arial" w:hAnsi="Arial" w:cs="Arial"/>
          <w:color w:val="0070C0"/>
        </w:rPr>
      </w:pPr>
      <w:r w:rsidRPr="007D03EC">
        <w:rPr>
          <w:rFonts w:ascii="Arial" w:hAnsi="Arial" w:cs="Arial"/>
          <w:color w:val="0070C0"/>
        </w:rPr>
        <w:t xml:space="preserve">Permit refund costs </w:t>
      </w:r>
    </w:p>
    <w:p w:rsidR="00820EB2" w:rsidRPr="007D03EC" w:rsidRDefault="00842B09">
      <w:pPr>
        <w:numPr>
          <w:ilvl w:val="0"/>
          <w:numId w:val="6"/>
        </w:numPr>
        <w:spacing w:after="267"/>
        <w:ind w:right="1166" w:hanging="360"/>
        <w:rPr>
          <w:rFonts w:ascii="Arial" w:hAnsi="Arial" w:cs="Arial"/>
        </w:rPr>
      </w:pPr>
      <w:r w:rsidRPr="007D03EC">
        <w:rPr>
          <w:rFonts w:ascii="Arial" w:hAnsi="Arial" w:cs="Arial"/>
        </w:rPr>
        <w:t xml:space="preserve">there are no costs for carer permits </w:t>
      </w:r>
    </w:p>
    <w:p w:rsidR="00820EB2" w:rsidRPr="007D03EC" w:rsidRDefault="00842B09">
      <w:pPr>
        <w:pStyle w:val="Heading2"/>
        <w:ind w:left="-5"/>
        <w:rPr>
          <w:rFonts w:ascii="Arial" w:hAnsi="Arial" w:cs="Arial"/>
          <w:color w:val="0070C0"/>
        </w:rPr>
      </w:pPr>
      <w:r w:rsidRPr="007D03EC">
        <w:rPr>
          <w:rFonts w:ascii="Arial" w:hAnsi="Arial" w:cs="Arial"/>
          <w:color w:val="0070C0"/>
        </w:rPr>
        <w:t xml:space="preserve">Change of vehicle or address </w:t>
      </w:r>
    </w:p>
    <w:p w:rsidR="00792E33" w:rsidRPr="007D03EC" w:rsidRDefault="00792E33" w:rsidP="00792E33">
      <w:pPr>
        <w:numPr>
          <w:ilvl w:val="0"/>
          <w:numId w:val="9"/>
        </w:numPr>
        <w:spacing w:after="4" w:line="265" w:lineRule="auto"/>
        <w:ind w:right="0" w:hanging="360"/>
        <w:rPr>
          <w:rFonts w:ascii="Arial" w:hAnsi="Arial" w:cs="Arial"/>
        </w:rPr>
      </w:pPr>
      <w:r w:rsidRPr="007D03EC">
        <w:rPr>
          <w:rFonts w:ascii="Arial" w:hAnsi="Arial" w:cs="Arial"/>
        </w:rPr>
        <w:t xml:space="preserve">You can apply for a change of vehicle registration via your online account </w:t>
      </w:r>
    </w:p>
    <w:p w:rsidR="00792E33" w:rsidRPr="007D03EC" w:rsidRDefault="00792E33" w:rsidP="00792E33">
      <w:pPr>
        <w:numPr>
          <w:ilvl w:val="0"/>
          <w:numId w:val="9"/>
        </w:numPr>
        <w:spacing w:after="4" w:line="265" w:lineRule="auto"/>
        <w:ind w:right="0" w:hanging="360"/>
        <w:rPr>
          <w:rFonts w:ascii="Arial" w:hAnsi="Arial" w:cs="Arial"/>
        </w:rPr>
      </w:pPr>
      <w:r w:rsidRPr="007D03EC">
        <w:rPr>
          <w:rFonts w:ascii="Arial" w:hAnsi="Arial" w:cs="Arial"/>
        </w:rPr>
        <w:t xml:space="preserve">If you have an existing permit and you move,  it may not be valid to use </w:t>
      </w:r>
      <w:r w:rsidR="007D03EC" w:rsidRPr="007D03EC">
        <w:rPr>
          <w:rFonts w:ascii="Arial" w:hAnsi="Arial" w:cs="Arial"/>
        </w:rPr>
        <w:t xml:space="preserve">as you </w:t>
      </w:r>
      <w:proofErr w:type="spellStart"/>
      <w:r w:rsidR="007D03EC" w:rsidRPr="007D03EC">
        <w:rPr>
          <w:rFonts w:ascii="Arial" w:hAnsi="Arial" w:cs="Arial"/>
        </w:rPr>
        <w:t>new</w:t>
      </w:r>
      <w:proofErr w:type="spellEnd"/>
      <w:r w:rsidR="007D03EC" w:rsidRPr="007D03EC">
        <w:rPr>
          <w:rFonts w:ascii="Arial" w:hAnsi="Arial" w:cs="Arial"/>
        </w:rPr>
        <w:t xml:space="preserve"> address may be in a different </w:t>
      </w:r>
      <w:r w:rsidRPr="007D03EC">
        <w:rPr>
          <w:rFonts w:ascii="Arial" w:hAnsi="Arial" w:cs="Arial"/>
        </w:rPr>
        <w:t>CPZ</w:t>
      </w:r>
    </w:p>
    <w:p w:rsidR="00792E33" w:rsidRPr="007D03EC" w:rsidRDefault="00792E33" w:rsidP="00792E33">
      <w:pPr>
        <w:numPr>
          <w:ilvl w:val="0"/>
          <w:numId w:val="9"/>
        </w:numPr>
        <w:spacing w:after="4" w:line="265" w:lineRule="auto"/>
        <w:ind w:right="0" w:hanging="360"/>
        <w:rPr>
          <w:rFonts w:ascii="Arial" w:hAnsi="Arial" w:cs="Arial"/>
        </w:rPr>
      </w:pPr>
      <w:r w:rsidRPr="007D03EC">
        <w:rPr>
          <w:rFonts w:ascii="Arial" w:hAnsi="Arial" w:cs="Arial"/>
        </w:rPr>
        <w:t xml:space="preserve">If you change your address within the same parking zone and your permit is valid, </w:t>
      </w:r>
      <w:r w:rsidR="007D03EC" w:rsidRPr="007D03EC">
        <w:rPr>
          <w:rFonts w:ascii="Arial" w:hAnsi="Arial" w:cs="Arial"/>
        </w:rPr>
        <w:t>you would still be required</w:t>
      </w:r>
      <w:r w:rsidR="001E7D88">
        <w:rPr>
          <w:rFonts w:ascii="Arial" w:hAnsi="Arial" w:cs="Arial"/>
        </w:rPr>
        <w:t xml:space="preserve"> to update your address details</w:t>
      </w:r>
    </w:p>
    <w:p w:rsidR="00820EB2" w:rsidRPr="007D03EC" w:rsidRDefault="00792E33" w:rsidP="00792E33">
      <w:pPr>
        <w:numPr>
          <w:ilvl w:val="0"/>
          <w:numId w:val="7"/>
        </w:numPr>
        <w:spacing w:after="270"/>
        <w:ind w:right="1166" w:hanging="281"/>
        <w:rPr>
          <w:rFonts w:ascii="Arial" w:hAnsi="Arial" w:cs="Arial"/>
        </w:rPr>
      </w:pPr>
      <w:r w:rsidRPr="007D03EC">
        <w:rPr>
          <w:rFonts w:ascii="Arial" w:hAnsi="Arial" w:cs="Arial"/>
        </w:rPr>
        <w:t xml:space="preserve">If you are leaving Lewisham, </w:t>
      </w:r>
      <w:r w:rsidR="001E7D88">
        <w:rPr>
          <w:rFonts w:ascii="Arial" w:hAnsi="Arial" w:cs="Arial"/>
        </w:rPr>
        <w:t>the carer’s permit will not be valid any longer</w:t>
      </w:r>
      <w:r w:rsidR="00842B09" w:rsidRPr="007D03EC">
        <w:rPr>
          <w:rFonts w:ascii="Arial" w:hAnsi="Arial" w:cs="Arial"/>
        </w:rPr>
        <w:t xml:space="preserve"> </w:t>
      </w:r>
    </w:p>
    <w:p w:rsidR="00792E33" w:rsidRPr="007D03EC" w:rsidRDefault="00792E33" w:rsidP="007D03EC">
      <w:pPr>
        <w:spacing w:after="270"/>
        <w:ind w:left="427" w:right="1166" w:firstLine="0"/>
        <w:rPr>
          <w:rFonts w:ascii="Arial" w:hAnsi="Arial" w:cs="Arial"/>
          <w:color w:val="0070C0"/>
        </w:rPr>
      </w:pPr>
    </w:p>
    <w:p w:rsidR="00820EB2" w:rsidRPr="007D03EC" w:rsidRDefault="00842B09">
      <w:pPr>
        <w:pStyle w:val="Heading2"/>
        <w:ind w:left="-5"/>
        <w:rPr>
          <w:rFonts w:ascii="Arial" w:hAnsi="Arial" w:cs="Arial"/>
          <w:color w:val="0070C0"/>
        </w:rPr>
      </w:pPr>
      <w:r w:rsidRPr="007D03EC">
        <w:rPr>
          <w:rFonts w:ascii="Arial" w:hAnsi="Arial" w:cs="Arial"/>
          <w:color w:val="0070C0"/>
        </w:rPr>
        <w:t xml:space="preserve">Preventing fraud </w:t>
      </w:r>
    </w:p>
    <w:p w:rsidR="00820EB2" w:rsidRPr="007D03EC" w:rsidRDefault="00842B09">
      <w:pPr>
        <w:numPr>
          <w:ilvl w:val="0"/>
          <w:numId w:val="8"/>
        </w:numPr>
        <w:ind w:right="1166" w:hanging="281"/>
        <w:rPr>
          <w:rFonts w:ascii="Arial" w:hAnsi="Arial" w:cs="Arial"/>
        </w:rPr>
      </w:pPr>
      <w:r w:rsidRPr="007D03EC">
        <w:rPr>
          <w:rFonts w:ascii="Arial" w:hAnsi="Arial" w:cs="Arial"/>
        </w:rPr>
        <w:t xml:space="preserve">the council considers fraud and attempted fraud to be an extremely serious matter and will not hesitate to take preventative, remedial or punitive actions against any person or organisation suspected of fraud or attempted fraud </w:t>
      </w:r>
    </w:p>
    <w:p w:rsidR="00820EB2" w:rsidRPr="007D03EC" w:rsidRDefault="00842B09">
      <w:pPr>
        <w:numPr>
          <w:ilvl w:val="0"/>
          <w:numId w:val="8"/>
        </w:numPr>
        <w:ind w:right="1166" w:hanging="281"/>
        <w:rPr>
          <w:rFonts w:ascii="Arial" w:hAnsi="Arial" w:cs="Arial"/>
        </w:rPr>
      </w:pPr>
      <w:r w:rsidRPr="007D03EC">
        <w:rPr>
          <w:rFonts w:ascii="Arial" w:hAnsi="Arial" w:cs="Arial"/>
        </w:rPr>
        <w:t>if we cancel your permit because</w:t>
      </w:r>
      <w:r w:rsidR="001E7D88">
        <w:rPr>
          <w:rFonts w:ascii="Arial" w:hAnsi="Arial" w:cs="Arial"/>
        </w:rPr>
        <w:t xml:space="preserve"> of fraud or misuse then you may</w:t>
      </w:r>
      <w:r w:rsidRPr="007D03EC">
        <w:rPr>
          <w:rFonts w:ascii="Arial" w:hAnsi="Arial" w:cs="Arial"/>
        </w:rPr>
        <w:t xml:space="preserve"> not be eligible </w:t>
      </w:r>
      <w:r w:rsidR="001E7D88">
        <w:rPr>
          <w:rFonts w:ascii="Arial" w:hAnsi="Arial" w:cs="Arial"/>
        </w:rPr>
        <w:t>to apply for a new permit</w:t>
      </w:r>
    </w:p>
    <w:p w:rsidR="00820EB2" w:rsidRPr="007D03EC" w:rsidRDefault="00842B09">
      <w:pPr>
        <w:numPr>
          <w:ilvl w:val="0"/>
          <w:numId w:val="8"/>
        </w:numPr>
        <w:ind w:right="1166" w:hanging="281"/>
        <w:rPr>
          <w:rFonts w:ascii="Arial" w:hAnsi="Arial" w:cs="Arial"/>
        </w:rPr>
      </w:pPr>
      <w:r w:rsidRPr="007D03EC">
        <w:rPr>
          <w:rFonts w:ascii="Arial" w:hAnsi="Arial" w:cs="Arial"/>
        </w:rPr>
        <w:t xml:space="preserve">permits remain the property of Lewisham Council and we reserve the right to withdraw any permit without giving prior notice or reason, and your vehicle may be issued with a penalty charge notice or removed </w:t>
      </w:r>
    </w:p>
    <w:p w:rsidR="00820EB2" w:rsidRDefault="00842B09">
      <w:pPr>
        <w:numPr>
          <w:ilvl w:val="0"/>
          <w:numId w:val="8"/>
        </w:numPr>
        <w:spacing w:after="273"/>
        <w:ind w:right="1166" w:hanging="281"/>
        <w:rPr>
          <w:rFonts w:ascii="Arial" w:hAnsi="Arial" w:cs="Arial"/>
        </w:rPr>
      </w:pPr>
      <w:r w:rsidRPr="007D03EC">
        <w:rPr>
          <w:rFonts w:ascii="Arial" w:hAnsi="Arial" w:cs="Arial"/>
        </w:rPr>
        <w:t xml:space="preserve">it is an offence under the Vehicle (Excise) Act 1962 (Section 7) to park or keep a mechanically propelled vehicle on a public road if the vehicle is unlicensed </w:t>
      </w:r>
    </w:p>
    <w:p w:rsidR="007D03EC" w:rsidRPr="007D03EC" w:rsidRDefault="007D03EC" w:rsidP="007D03EC">
      <w:pPr>
        <w:pStyle w:val="Heading1"/>
        <w:ind w:left="-5"/>
        <w:rPr>
          <w:rFonts w:ascii="Arial" w:hAnsi="Arial" w:cs="Arial"/>
          <w:color w:val="0070C0"/>
        </w:rPr>
      </w:pPr>
      <w:r w:rsidRPr="007D03EC">
        <w:rPr>
          <w:rFonts w:ascii="Arial" w:hAnsi="Arial" w:cs="Arial"/>
          <w:color w:val="0070C0"/>
        </w:rPr>
        <w:t xml:space="preserve">Disclaimer </w:t>
      </w:r>
    </w:p>
    <w:p w:rsidR="007D03EC" w:rsidRPr="007D03EC" w:rsidRDefault="007D03EC" w:rsidP="007D03EC">
      <w:pPr>
        <w:rPr>
          <w:rFonts w:ascii="Arial" w:hAnsi="Arial" w:cs="Arial"/>
        </w:rPr>
      </w:pPr>
      <w:r w:rsidRPr="007D03EC">
        <w:rPr>
          <w:rFonts w:ascii="Arial" w:hAnsi="Arial" w:cs="Arial"/>
        </w:rPr>
        <w:t xml:space="preserve">By </w:t>
      </w:r>
      <w:r>
        <w:rPr>
          <w:rFonts w:ascii="Arial" w:hAnsi="Arial" w:cs="Arial"/>
        </w:rPr>
        <w:t>accepting the Carer</w:t>
      </w:r>
      <w:r w:rsidR="001E7D88">
        <w:rPr>
          <w:rFonts w:ascii="Arial" w:hAnsi="Arial" w:cs="Arial"/>
        </w:rPr>
        <w:t>’s</w:t>
      </w:r>
      <w:r>
        <w:rPr>
          <w:rFonts w:ascii="Arial" w:hAnsi="Arial" w:cs="Arial"/>
        </w:rPr>
        <w:t xml:space="preserve"> </w:t>
      </w:r>
      <w:r w:rsidRPr="007D03EC">
        <w:rPr>
          <w:rFonts w:ascii="Arial" w:hAnsi="Arial" w:cs="Arial"/>
        </w:rPr>
        <w:t xml:space="preserve">Parking Permit, you are agreeing to the Terms and Conditions set out above.  </w:t>
      </w:r>
    </w:p>
    <w:p w:rsidR="007D03EC" w:rsidRPr="007D03EC" w:rsidRDefault="007D03EC" w:rsidP="007D03EC">
      <w:pPr>
        <w:spacing w:after="273"/>
        <w:ind w:right="1166"/>
        <w:rPr>
          <w:rFonts w:ascii="Arial" w:hAnsi="Arial" w:cs="Arial"/>
        </w:rPr>
      </w:pPr>
    </w:p>
    <w:p w:rsidR="00820EB2" w:rsidRPr="007D03EC" w:rsidRDefault="00842B09">
      <w:pPr>
        <w:spacing w:after="62"/>
        <w:ind w:right="1166"/>
        <w:rPr>
          <w:rFonts w:ascii="Arial" w:hAnsi="Arial" w:cs="Arial"/>
        </w:rPr>
      </w:pPr>
      <w:r w:rsidRPr="007D03EC">
        <w:rPr>
          <w:rFonts w:ascii="Arial" w:hAnsi="Arial" w:cs="Arial"/>
        </w:rPr>
        <w:t xml:space="preserve">Page updated on: </w:t>
      </w:r>
      <w:r w:rsidR="007D03EC" w:rsidRPr="007D03EC">
        <w:rPr>
          <w:rFonts w:ascii="Arial" w:hAnsi="Arial" w:cs="Arial"/>
        </w:rPr>
        <w:t>October 2022</w:t>
      </w:r>
    </w:p>
    <w:p w:rsidR="00820EB2" w:rsidRPr="007D03EC" w:rsidRDefault="00842B09">
      <w:pPr>
        <w:tabs>
          <w:tab w:val="right" w:pos="10203"/>
        </w:tabs>
        <w:spacing w:after="0" w:line="259" w:lineRule="auto"/>
        <w:ind w:left="0" w:right="0" w:firstLine="0"/>
        <w:rPr>
          <w:rFonts w:ascii="Arial" w:hAnsi="Arial" w:cs="Arial"/>
        </w:rPr>
      </w:pPr>
      <w:r w:rsidRPr="007D03EC">
        <w:rPr>
          <w:rFonts w:ascii="Arial" w:hAnsi="Arial" w:cs="Arial"/>
          <w:noProof/>
        </w:rPr>
        <mc:AlternateContent>
          <mc:Choice Requires="wpg">
            <w:drawing>
              <wp:inline distT="0" distB="0" distL="0" distR="0">
                <wp:extent cx="5731510" cy="19685"/>
                <wp:effectExtent l="0" t="0" r="0" b="0"/>
                <wp:docPr id="2550" name="Group 2550"/>
                <wp:cNvGraphicFramePr/>
                <a:graphic xmlns:a="http://schemas.openxmlformats.org/drawingml/2006/main">
                  <a:graphicData uri="http://schemas.microsoft.com/office/word/2010/wordprocessingGroup">
                    <wpg:wgp>
                      <wpg:cNvGrpSpPr/>
                      <wpg:grpSpPr>
                        <a:xfrm>
                          <a:off x="0" y="0"/>
                          <a:ext cx="5731510" cy="19685"/>
                          <a:chOff x="0" y="0"/>
                          <a:chExt cx="5731510" cy="19685"/>
                        </a:xfrm>
                      </wpg:grpSpPr>
                      <wps:wsp>
                        <wps:cNvPr id="3858" name="Shape 3858"/>
                        <wps:cNvSpPr/>
                        <wps:spPr>
                          <a:xfrm>
                            <a:off x="0" y="0"/>
                            <a:ext cx="5731510" cy="19685"/>
                          </a:xfrm>
                          <a:custGeom>
                            <a:avLst/>
                            <a:gdLst/>
                            <a:ahLst/>
                            <a:cxnLst/>
                            <a:rect l="0" t="0" r="0" b="0"/>
                            <a:pathLst>
                              <a:path w="5731510" h="19685">
                                <a:moveTo>
                                  <a:pt x="0" y="0"/>
                                </a:moveTo>
                                <a:lnTo>
                                  <a:pt x="5731510" y="0"/>
                                </a:lnTo>
                                <a:lnTo>
                                  <a:pt x="5731510" y="19685"/>
                                </a:lnTo>
                                <a:lnTo>
                                  <a:pt x="0" y="1968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C2ADB7E" id="Group 2550" o:spid="_x0000_s1026" style="width:451.3pt;height:1.55pt;mso-position-horizontal-relative:char;mso-position-vertical-relative:line" coordsize="57315,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">
                <v:shape id="Shape 3858" o:spid="_x0000_s1027" style="position:absolute;width:57315;height:196;visibility:visible;mso-wrap-style:square;v-text-anchor:top" coordsize="5731510,196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jUJcMA&#10;AADdAAAADwAAAGRycy9kb3ducmV2LnhtbERPS2vCQBC+C/6HZQq96UaLRWI2UizaHnrxAV6H7JgE&#10;s7Nhd6uxv75zKPT48b2L9eA6daMQW88GZtMMFHHlbcu1gdNxO1mCignZYueZDDwowrocjwrMrb/z&#10;nm6HVCsJ4ZijgSalPtc6Vg05jFPfEwt38cFhEhhqbQPeJdx1ep5lr9phy9LQYE+bhqrr4dtJyfup&#10;c+GjPc7O+/5LV/Vu8fOYG/P8NLytQCUa0r/4z/1pDbwsFzJX3sgT0O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4jUJcMAAADdAAAADwAAAAAAAAAAAAAAAACYAgAAZHJzL2Rv&#10;d25yZXYueG1sUEsFBgAAAAAEAAQA9QAAAIgDAAAAAA==&#10;" path="m,l5731510,r,19685l,19685,,e" fillcolor="black" stroked="f" strokeweight="0">
                  <v:stroke miterlimit="83231f" joinstyle="miter"/>
                  <v:path arrowok="t" textboxrect="0,0,5731510,19685"/>
                </v:shape>
                <w10:anchorlock/>
              </v:group>
            </w:pict>
          </mc:Fallback>
        </mc:AlternateContent>
      </w:r>
      <w:r w:rsidRPr="007D03EC">
        <w:rPr>
          <w:rFonts w:ascii="Arial" w:hAnsi="Arial" w:cs="Arial"/>
        </w:rPr>
        <w:tab/>
        <w:t xml:space="preserve"> </w:t>
      </w:r>
    </w:p>
    <w:p w:rsidR="00820EB2" w:rsidRPr="007D03EC" w:rsidRDefault="00842B09">
      <w:pPr>
        <w:ind w:right="1166"/>
        <w:rPr>
          <w:rFonts w:ascii="Arial" w:hAnsi="Arial" w:cs="Arial"/>
        </w:rPr>
      </w:pPr>
      <w:r w:rsidRPr="007D03EC">
        <w:rPr>
          <w:rFonts w:ascii="Arial" w:hAnsi="Arial" w:cs="Arial"/>
        </w:rPr>
        <w:t xml:space="preserve">Parking permits </w:t>
      </w:r>
    </w:p>
    <w:p w:rsidR="00820EB2" w:rsidRPr="007D03EC" w:rsidRDefault="00842B09">
      <w:pPr>
        <w:spacing w:after="0" w:line="259" w:lineRule="auto"/>
        <w:ind w:left="0" w:right="0" w:firstLine="0"/>
        <w:rPr>
          <w:rFonts w:ascii="Arial" w:hAnsi="Arial" w:cs="Arial"/>
        </w:rPr>
      </w:pPr>
      <w:r w:rsidRPr="007D03EC">
        <w:rPr>
          <w:rFonts w:ascii="Arial" w:hAnsi="Arial" w:cs="Arial"/>
        </w:rPr>
        <w:t xml:space="preserve"> </w:t>
      </w:r>
    </w:p>
    <w:p w:rsidR="002F79A1" w:rsidRDefault="000A13E5" w:rsidP="002F79A1">
      <w:pPr>
        <w:spacing w:after="159" w:line="256" w:lineRule="auto"/>
        <w:ind w:left="-5"/>
      </w:pPr>
      <w:hyperlink r:id="rId15" w:history="1">
        <w:r w:rsidR="002F79A1">
          <w:rPr>
            <w:rStyle w:val="Hyperlink"/>
          </w:rPr>
          <w:t>Parking permits for CPZs</w:t>
        </w:r>
      </w:hyperlink>
      <w:hyperlink r:id="rId16" w:history="1">
        <w:r w:rsidR="002F79A1">
          <w:rPr>
            <w:rStyle w:val="Hyperlink"/>
            <w:color w:val="4472C4"/>
          </w:rPr>
          <w:t xml:space="preserve"> </w:t>
        </w:r>
      </w:hyperlink>
    </w:p>
    <w:p w:rsidR="002F79A1" w:rsidRPr="003D3ACB" w:rsidRDefault="002F79A1" w:rsidP="002F79A1">
      <w:pPr>
        <w:ind w:right="1144"/>
        <w:rPr>
          <w:rFonts w:ascii="Arial" w:hAnsi="Arial" w:cs="Arial"/>
          <w:color w:val="auto"/>
          <w:shd w:val="clear" w:color="auto" w:fill="FFFFFF"/>
        </w:rPr>
      </w:pPr>
      <w:r w:rsidRPr="003D3ACB">
        <w:rPr>
          <w:rFonts w:ascii="Arial" w:hAnsi="Arial" w:cs="Arial"/>
          <w:color w:val="auto"/>
          <w:shd w:val="clear" w:color="auto" w:fill="FFFFFF"/>
        </w:rPr>
        <w:t xml:space="preserve">1A Eros House, </w:t>
      </w:r>
    </w:p>
    <w:p w:rsidR="002F79A1" w:rsidRPr="003D3ACB" w:rsidRDefault="002F79A1" w:rsidP="002F79A1">
      <w:pPr>
        <w:ind w:right="1144"/>
        <w:rPr>
          <w:rFonts w:ascii="Arial" w:hAnsi="Arial" w:cs="Arial"/>
          <w:color w:val="auto"/>
          <w:shd w:val="clear" w:color="auto" w:fill="FFFFFF"/>
        </w:rPr>
      </w:pPr>
      <w:r w:rsidRPr="003D3ACB">
        <w:rPr>
          <w:rFonts w:ascii="Arial" w:hAnsi="Arial" w:cs="Arial"/>
          <w:color w:val="auto"/>
          <w:shd w:val="clear" w:color="auto" w:fill="FFFFFF"/>
        </w:rPr>
        <w:t xml:space="preserve">Brownhill Road, </w:t>
      </w:r>
    </w:p>
    <w:p w:rsidR="002F79A1" w:rsidRPr="003D3ACB" w:rsidRDefault="002F79A1" w:rsidP="002F79A1">
      <w:pPr>
        <w:ind w:right="1144"/>
        <w:rPr>
          <w:rFonts w:ascii="Arial" w:hAnsi="Arial" w:cs="Arial"/>
          <w:color w:val="auto"/>
        </w:rPr>
      </w:pPr>
      <w:r w:rsidRPr="003D3ACB">
        <w:rPr>
          <w:rFonts w:ascii="Arial" w:hAnsi="Arial" w:cs="Arial"/>
          <w:color w:val="auto"/>
          <w:shd w:val="clear" w:color="auto" w:fill="FFFFFF"/>
        </w:rPr>
        <w:t>SE6 2EF</w:t>
      </w:r>
    </w:p>
    <w:p w:rsidR="00820EB2" w:rsidRPr="007D03EC" w:rsidRDefault="00820EB2">
      <w:pPr>
        <w:ind w:right="1166"/>
        <w:rPr>
          <w:rFonts w:ascii="Arial" w:hAnsi="Arial" w:cs="Arial"/>
        </w:rPr>
      </w:pPr>
    </w:p>
    <w:tbl>
      <w:tblPr>
        <w:tblStyle w:val="TableGrid"/>
        <w:tblW w:w="6139" w:type="dxa"/>
        <w:tblInd w:w="0" w:type="dxa"/>
        <w:tblLook w:val="04A0" w:firstRow="1" w:lastRow="0" w:firstColumn="1" w:lastColumn="0" w:noHBand="0" w:noVBand="1"/>
      </w:tblPr>
      <w:tblGrid>
        <w:gridCol w:w="1880"/>
        <w:gridCol w:w="4259"/>
      </w:tblGrid>
      <w:tr w:rsidR="00820EB2" w:rsidRPr="007D03EC">
        <w:trPr>
          <w:trHeight w:val="397"/>
        </w:trPr>
        <w:tc>
          <w:tcPr>
            <w:tcW w:w="2474" w:type="dxa"/>
            <w:tcBorders>
              <w:top w:val="nil"/>
              <w:left w:val="nil"/>
              <w:bottom w:val="nil"/>
              <w:right w:val="nil"/>
            </w:tcBorders>
          </w:tcPr>
          <w:p w:rsidR="00820EB2" w:rsidRPr="007D03EC" w:rsidRDefault="00842B09">
            <w:pPr>
              <w:spacing w:after="0" w:line="259" w:lineRule="auto"/>
              <w:ind w:left="0" w:right="0" w:firstLine="0"/>
              <w:rPr>
                <w:rFonts w:ascii="Arial" w:hAnsi="Arial" w:cs="Arial"/>
              </w:rPr>
            </w:pPr>
            <w:r w:rsidRPr="007D03EC">
              <w:rPr>
                <w:rFonts w:ascii="Arial" w:hAnsi="Arial" w:cs="Arial"/>
              </w:rPr>
              <w:t xml:space="preserve">Telephone: </w:t>
            </w:r>
          </w:p>
        </w:tc>
        <w:tc>
          <w:tcPr>
            <w:tcW w:w="3665" w:type="dxa"/>
            <w:tcBorders>
              <w:top w:val="nil"/>
              <w:left w:val="nil"/>
              <w:bottom w:val="nil"/>
              <w:right w:val="nil"/>
            </w:tcBorders>
          </w:tcPr>
          <w:p w:rsidR="00820EB2" w:rsidRPr="007D03EC" w:rsidRDefault="00842B09">
            <w:pPr>
              <w:spacing w:after="0" w:line="259" w:lineRule="auto"/>
              <w:ind w:left="0" w:right="0" w:firstLine="0"/>
              <w:rPr>
                <w:rFonts w:ascii="Arial" w:hAnsi="Arial" w:cs="Arial"/>
              </w:rPr>
            </w:pPr>
            <w:r w:rsidRPr="007D03EC">
              <w:rPr>
                <w:rFonts w:ascii="Arial" w:hAnsi="Arial" w:cs="Arial"/>
              </w:rPr>
              <w:t xml:space="preserve">020 8787 5397 </w:t>
            </w:r>
          </w:p>
        </w:tc>
      </w:tr>
      <w:tr w:rsidR="00820EB2" w:rsidRPr="007D03EC">
        <w:trPr>
          <w:trHeight w:val="397"/>
        </w:trPr>
        <w:tc>
          <w:tcPr>
            <w:tcW w:w="2474" w:type="dxa"/>
            <w:tcBorders>
              <w:top w:val="nil"/>
              <w:left w:val="nil"/>
              <w:bottom w:val="nil"/>
              <w:right w:val="nil"/>
            </w:tcBorders>
            <w:vAlign w:val="bottom"/>
          </w:tcPr>
          <w:p w:rsidR="00820EB2" w:rsidRPr="007D03EC" w:rsidRDefault="00842B09">
            <w:pPr>
              <w:spacing w:after="0" w:line="259" w:lineRule="auto"/>
              <w:ind w:left="0" w:right="0" w:firstLine="0"/>
              <w:rPr>
                <w:rFonts w:ascii="Arial" w:hAnsi="Arial" w:cs="Arial"/>
              </w:rPr>
            </w:pPr>
            <w:r w:rsidRPr="007D03EC">
              <w:rPr>
                <w:rFonts w:ascii="Arial" w:hAnsi="Arial" w:cs="Arial"/>
              </w:rPr>
              <w:t xml:space="preserve">Email: </w:t>
            </w:r>
          </w:p>
        </w:tc>
        <w:tc>
          <w:tcPr>
            <w:tcW w:w="3665" w:type="dxa"/>
            <w:tcBorders>
              <w:top w:val="nil"/>
              <w:left w:val="nil"/>
              <w:bottom w:val="nil"/>
              <w:right w:val="nil"/>
            </w:tcBorders>
            <w:vAlign w:val="bottom"/>
          </w:tcPr>
          <w:p w:rsidR="00820EB2" w:rsidRPr="007D03EC" w:rsidRDefault="00842B09" w:rsidP="001E7D88">
            <w:pPr>
              <w:spacing w:after="0" w:line="259" w:lineRule="auto"/>
              <w:ind w:left="0" w:right="0" w:firstLine="0"/>
              <w:jc w:val="both"/>
              <w:rPr>
                <w:rFonts w:ascii="Arial" w:hAnsi="Arial" w:cs="Arial"/>
              </w:rPr>
            </w:pPr>
            <w:r w:rsidRPr="007D03EC">
              <w:rPr>
                <w:rFonts w:ascii="Arial" w:hAnsi="Arial" w:cs="Arial"/>
              </w:rPr>
              <w:t>lewishamparkingpermits@nslservices.co.uk</w:t>
            </w:r>
          </w:p>
        </w:tc>
      </w:tr>
    </w:tbl>
    <w:p w:rsidR="00820EB2" w:rsidRPr="007D03EC" w:rsidRDefault="00820EB2" w:rsidP="001E7D88">
      <w:pPr>
        <w:spacing w:after="0" w:line="259" w:lineRule="auto"/>
        <w:ind w:left="0" w:right="0" w:firstLine="0"/>
        <w:rPr>
          <w:rFonts w:ascii="Arial" w:hAnsi="Arial" w:cs="Arial"/>
        </w:rPr>
      </w:pPr>
    </w:p>
    <w:sectPr w:rsidR="00820EB2" w:rsidRPr="007D03EC">
      <w:pgSz w:w="11906" w:h="16838"/>
      <w:pgMar w:top="1481" w:right="262" w:bottom="1475"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FA2257"/>
    <w:multiLevelType w:val="hybridMultilevel"/>
    <w:tmpl w:val="5914D836"/>
    <w:lvl w:ilvl="0" w:tplc="5164DB26">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11461BE">
      <w:start w:val="1"/>
      <w:numFmt w:val="bullet"/>
      <w:lvlText w:val="o"/>
      <w:lvlJc w:val="left"/>
      <w:pPr>
        <w:ind w:left="1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25E8B32">
      <w:start w:val="1"/>
      <w:numFmt w:val="bullet"/>
      <w:lvlText w:val="▪"/>
      <w:lvlJc w:val="left"/>
      <w:pPr>
        <w:ind w:left="21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A3021C6">
      <w:start w:val="1"/>
      <w:numFmt w:val="bullet"/>
      <w:lvlText w:val="•"/>
      <w:lvlJc w:val="left"/>
      <w:pPr>
        <w:ind w:left="28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9CE7A3E">
      <w:start w:val="1"/>
      <w:numFmt w:val="bullet"/>
      <w:lvlText w:val="o"/>
      <w:lvlJc w:val="left"/>
      <w:pPr>
        <w:ind w:left="35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750CC80">
      <w:start w:val="1"/>
      <w:numFmt w:val="bullet"/>
      <w:lvlText w:val="▪"/>
      <w:lvlJc w:val="left"/>
      <w:pPr>
        <w:ind w:left="43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7BA2F28">
      <w:start w:val="1"/>
      <w:numFmt w:val="bullet"/>
      <w:lvlText w:val="•"/>
      <w:lvlJc w:val="left"/>
      <w:pPr>
        <w:ind w:left="50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8689044">
      <w:start w:val="1"/>
      <w:numFmt w:val="bullet"/>
      <w:lvlText w:val="o"/>
      <w:lvlJc w:val="left"/>
      <w:pPr>
        <w:ind w:left="57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1A6BA58">
      <w:start w:val="1"/>
      <w:numFmt w:val="bullet"/>
      <w:lvlText w:val="▪"/>
      <w:lvlJc w:val="left"/>
      <w:pPr>
        <w:ind w:left="64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B7B3652"/>
    <w:multiLevelType w:val="hybridMultilevel"/>
    <w:tmpl w:val="2C9CADA6"/>
    <w:lvl w:ilvl="0" w:tplc="459A8AFC">
      <w:start w:val="1"/>
      <w:numFmt w:val="bullet"/>
      <w:lvlText w:val="•"/>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23024AE">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4F24F1E">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46C7662">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3489F9C">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83489C4">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3307CE4">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DEE8B8A">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894911E">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4E03C45"/>
    <w:multiLevelType w:val="hybridMultilevel"/>
    <w:tmpl w:val="C732540A"/>
    <w:lvl w:ilvl="0" w:tplc="9264A37A">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4B2FE86">
      <w:start w:val="1"/>
      <w:numFmt w:val="bullet"/>
      <w:lvlText w:val="o"/>
      <w:lvlJc w:val="left"/>
      <w:pPr>
        <w:ind w:left="14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6F850E6">
      <w:start w:val="1"/>
      <w:numFmt w:val="bullet"/>
      <w:lvlText w:val="▪"/>
      <w:lvlJc w:val="left"/>
      <w:pPr>
        <w:ind w:left="21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AE83500">
      <w:start w:val="1"/>
      <w:numFmt w:val="bullet"/>
      <w:lvlText w:val="•"/>
      <w:lvlJc w:val="left"/>
      <w:pPr>
        <w:ind w:left="28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A084CFC">
      <w:start w:val="1"/>
      <w:numFmt w:val="bullet"/>
      <w:lvlText w:val="o"/>
      <w:lvlJc w:val="left"/>
      <w:pPr>
        <w:ind w:left="35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BE6FC08">
      <w:start w:val="1"/>
      <w:numFmt w:val="bullet"/>
      <w:lvlText w:val="▪"/>
      <w:lvlJc w:val="left"/>
      <w:pPr>
        <w:ind w:left="43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148C912">
      <w:start w:val="1"/>
      <w:numFmt w:val="bullet"/>
      <w:lvlText w:val="•"/>
      <w:lvlJc w:val="left"/>
      <w:pPr>
        <w:ind w:left="50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F942D4A">
      <w:start w:val="1"/>
      <w:numFmt w:val="bullet"/>
      <w:lvlText w:val="o"/>
      <w:lvlJc w:val="left"/>
      <w:pPr>
        <w:ind w:left="57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1C4AB56">
      <w:start w:val="1"/>
      <w:numFmt w:val="bullet"/>
      <w:lvlText w:val="▪"/>
      <w:lvlJc w:val="left"/>
      <w:pPr>
        <w:ind w:left="64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428E76A8"/>
    <w:multiLevelType w:val="hybridMultilevel"/>
    <w:tmpl w:val="9DA65CC6"/>
    <w:lvl w:ilvl="0" w:tplc="A286994C">
      <w:start w:val="1"/>
      <w:numFmt w:val="bullet"/>
      <w:lvlText w:val="•"/>
      <w:lvlJc w:val="left"/>
      <w:pPr>
        <w:ind w:left="8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00C614C">
      <w:start w:val="1"/>
      <w:numFmt w:val="bullet"/>
      <w:lvlText w:val="o"/>
      <w:lvlJc w:val="left"/>
      <w:pPr>
        <w:ind w:left="13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80CB8B4">
      <w:start w:val="1"/>
      <w:numFmt w:val="bullet"/>
      <w:lvlText w:val="▪"/>
      <w:lvlJc w:val="left"/>
      <w:pPr>
        <w:ind w:left="20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97ED37A">
      <w:start w:val="1"/>
      <w:numFmt w:val="bullet"/>
      <w:lvlText w:val="•"/>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C68E77E">
      <w:start w:val="1"/>
      <w:numFmt w:val="bullet"/>
      <w:lvlText w:val="o"/>
      <w:lvlJc w:val="left"/>
      <w:pPr>
        <w:ind w:left="35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804E5B0">
      <w:start w:val="1"/>
      <w:numFmt w:val="bullet"/>
      <w:lvlText w:val="▪"/>
      <w:lvlJc w:val="left"/>
      <w:pPr>
        <w:ind w:left="424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35CF726">
      <w:start w:val="1"/>
      <w:numFmt w:val="bullet"/>
      <w:lvlText w:val="•"/>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EE4660E">
      <w:start w:val="1"/>
      <w:numFmt w:val="bullet"/>
      <w:lvlText w:val="o"/>
      <w:lvlJc w:val="left"/>
      <w:pPr>
        <w:ind w:left="56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2F80568">
      <w:start w:val="1"/>
      <w:numFmt w:val="bullet"/>
      <w:lvlText w:val="▪"/>
      <w:lvlJc w:val="left"/>
      <w:pPr>
        <w:ind w:left="64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49C00630"/>
    <w:multiLevelType w:val="hybridMultilevel"/>
    <w:tmpl w:val="202A2DF4"/>
    <w:lvl w:ilvl="0" w:tplc="3E9C723A">
      <w:start w:val="1"/>
      <w:numFmt w:val="decimal"/>
      <w:lvlText w:val="%1."/>
      <w:lvlJc w:val="left"/>
      <w:pPr>
        <w:ind w:left="4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D2E369A">
      <w:start w:val="1"/>
      <w:numFmt w:val="lowerLetter"/>
      <w:lvlText w:val="%2"/>
      <w:lvlJc w:val="left"/>
      <w:pPr>
        <w:ind w:left="11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6525B7A">
      <w:start w:val="1"/>
      <w:numFmt w:val="lowerRoman"/>
      <w:lvlText w:val="%3"/>
      <w:lvlJc w:val="left"/>
      <w:pPr>
        <w:ind w:left="18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236D5C0">
      <w:start w:val="1"/>
      <w:numFmt w:val="decimal"/>
      <w:lvlText w:val="%4"/>
      <w:lvlJc w:val="left"/>
      <w:pPr>
        <w:ind w:left="26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F7692E6">
      <w:start w:val="1"/>
      <w:numFmt w:val="lowerLetter"/>
      <w:lvlText w:val="%5"/>
      <w:lvlJc w:val="left"/>
      <w:pPr>
        <w:ind w:left="33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42E60B6">
      <w:start w:val="1"/>
      <w:numFmt w:val="lowerRoman"/>
      <w:lvlText w:val="%6"/>
      <w:lvlJc w:val="left"/>
      <w:pPr>
        <w:ind w:left="40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AB0FD0E">
      <w:start w:val="1"/>
      <w:numFmt w:val="decimal"/>
      <w:lvlText w:val="%7"/>
      <w:lvlJc w:val="left"/>
      <w:pPr>
        <w:ind w:left="47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2085A3A">
      <w:start w:val="1"/>
      <w:numFmt w:val="lowerLetter"/>
      <w:lvlText w:val="%8"/>
      <w:lvlJc w:val="left"/>
      <w:pPr>
        <w:ind w:left="54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D2EA986">
      <w:start w:val="1"/>
      <w:numFmt w:val="lowerRoman"/>
      <w:lvlText w:val="%9"/>
      <w:lvlJc w:val="left"/>
      <w:pPr>
        <w:ind w:left="62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409678F"/>
    <w:multiLevelType w:val="hybridMultilevel"/>
    <w:tmpl w:val="6D9EB6CA"/>
    <w:lvl w:ilvl="0" w:tplc="E48ED9B2">
      <w:start w:val="1"/>
      <w:numFmt w:val="bullet"/>
      <w:lvlText w:val="•"/>
      <w:lvlJc w:val="left"/>
      <w:pPr>
        <w:ind w:left="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1B07798">
      <w:start w:val="1"/>
      <w:numFmt w:val="bullet"/>
      <w:lvlText w:val="o"/>
      <w:lvlJc w:val="left"/>
      <w:pPr>
        <w:ind w:left="15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6667AD8">
      <w:start w:val="1"/>
      <w:numFmt w:val="bullet"/>
      <w:lvlText w:val="▪"/>
      <w:lvlJc w:val="left"/>
      <w:pPr>
        <w:ind w:left="22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E42BA60">
      <w:start w:val="1"/>
      <w:numFmt w:val="bullet"/>
      <w:lvlText w:val="•"/>
      <w:lvlJc w:val="left"/>
      <w:pPr>
        <w:ind w:left="29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D6E5908">
      <w:start w:val="1"/>
      <w:numFmt w:val="bullet"/>
      <w:lvlText w:val="o"/>
      <w:lvlJc w:val="left"/>
      <w:pPr>
        <w:ind w:left="36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FB26CCA">
      <w:start w:val="1"/>
      <w:numFmt w:val="bullet"/>
      <w:lvlText w:val="▪"/>
      <w:lvlJc w:val="left"/>
      <w:pPr>
        <w:ind w:left="43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43463B4">
      <w:start w:val="1"/>
      <w:numFmt w:val="bullet"/>
      <w:lvlText w:val="•"/>
      <w:lvlJc w:val="left"/>
      <w:pPr>
        <w:ind w:left="51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16ADCA6">
      <w:start w:val="1"/>
      <w:numFmt w:val="bullet"/>
      <w:lvlText w:val="o"/>
      <w:lvlJc w:val="left"/>
      <w:pPr>
        <w:ind w:left="58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848D380">
      <w:start w:val="1"/>
      <w:numFmt w:val="bullet"/>
      <w:lvlText w:val="▪"/>
      <w:lvlJc w:val="left"/>
      <w:pPr>
        <w:ind w:left="65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6664525A"/>
    <w:multiLevelType w:val="hybridMultilevel"/>
    <w:tmpl w:val="1A823824"/>
    <w:lvl w:ilvl="0" w:tplc="23CEDC9E">
      <w:start w:val="1"/>
      <w:numFmt w:val="bullet"/>
      <w:lvlText w:val="•"/>
      <w:lvlJc w:val="left"/>
      <w:pPr>
        <w:ind w:left="7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D940836">
      <w:start w:val="1"/>
      <w:numFmt w:val="bullet"/>
      <w:lvlText w:val="o"/>
      <w:lvlJc w:val="left"/>
      <w:pPr>
        <w:ind w:left="14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E1492B2">
      <w:start w:val="1"/>
      <w:numFmt w:val="bullet"/>
      <w:lvlText w:val="▪"/>
      <w:lvlJc w:val="left"/>
      <w:pPr>
        <w:ind w:left="2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FF011F6">
      <w:start w:val="1"/>
      <w:numFmt w:val="bullet"/>
      <w:lvlText w:val="•"/>
      <w:lvlJc w:val="left"/>
      <w:pPr>
        <w:ind w:left="2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D563354">
      <w:start w:val="1"/>
      <w:numFmt w:val="bullet"/>
      <w:lvlText w:val="o"/>
      <w:lvlJc w:val="left"/>
      <w:pPr>
        <w:ind w:left="36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936D0AC">
      <w:start w:val="1"/>
      <w:numFmt w:val="bullet"/>
      <w:lvlText w:val="▪"/>
      <w:lvlJc w:val="left"/>
      <w:pPr>
        <w:ind w:left="4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0C83D9E">
      <w:start w:val="1"/>
      <w:numFmt w:val="bullet"/>
      <w:lvlText w:val="•"/>
      <w:lvlJc w:val="left"/>
      <w:pPr>
        <w:ind w:left="5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038657A">
      <w:start w:val="1"/>
      <w:numFmt w:val="bullet"/>
      <w:lvlText w:val="o"/>
      <w:lvlJc w:val="left"/>
      <w:pPr>
        <w:ind w:left="57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E08F15C">
      <w:start w:val="1"/>
      <w:numFmt w:val="bullet"/>
      <w:lvlText w:val="▪"/>
      <w:lvlJc w:val="left"/>
      <w:pPr>
        <w:ind w:left="6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7173086C"/>
    <w:multiLevelType w:val="hybridMultilevel"/>
    <w:tmpl w:val="AF1680AA"/>
    <w:lvl w:ilvl="0" w:tplc="9B3A9D32">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BDCF730">
      <w:start w:val="1"/>
      <w:numFmt w:val="bullet"/>
      <w:lvlText w:val="o"/>
      <w:lvlJc w:val="left"/>
      <w:pPr>
        <w:ind w:left="1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6D6FAB8">
      <w:start w:val="1"/>
      <w:numFmt w:val="bullet"/>
      <w:lvlText w:val="▪"/>
      <w:lvlJc w:val="left"/>
      <w:pPr>
        <w:ind w:left="21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1AEDFDC">
      <w:start w:val="1"/>
      <w:numFmt w:val="bullet"/>
      <w:lvlText w:val="•"/>
      <w:lvlJc w:val="left"/>
      <w:pPr>
        <w:ind w:left="28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C2EEFDC">
      <w:start w:val="1"/>
      <w:numFmt w:val="bullet"/>
      <w:lvlText w:val="o"/>
      <w:lvlJc w:val="left"/>
      <w:pPr>
        <w:ind w:left="35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2A21AE2">
      <w:start w:val="1"/>
      <w:numFmt w:val="bullet"/>
      <w:lvlText w:val="▪"/>
      <w:lvlJc w:val="left"/>
      <w:pPr>
        <w:ind w:left="43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7B45834">
      <w:start w:val="1"/>
      <w:numFmt w:val="bullet"/>
      <w:lvlText w:val="•"/>
      <w:lvlJc w:val="left"/>
      <w:pPr>
        <w:ind w:left="50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9AA3B8A">
      <w:start w:val="1"/>
      <w:numFmt w:val="bullet"/>
      <w:lvlText w:val="o"/>
      <w:lvlJc w:val="left"/>
      <w:pPr>
        <w:ind w:left="57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99C24BC">
      <w:start w:val="1"/>
      <w:numFmt w:val="bullet"/>
      <w:lvlText w:val="▪"/>
      <w:lvlJc w:val="left"/>
      <w:pPr>
        <w:ind w:left="64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75B85BDF"/>
    <w:multiLevelType w:val="hybridMultilevel"/>
    <w:tmpl w:val="91783916"/>
    <w:lvl w:ilvl="0" w:tplc="66263BFC">
      <w:start w:val="1"/>
      <w:numFmt w:val="bullet"/>
      <w:lvlText w:val="•"/>
      <w:lvlJc w:val="left"/>
      <w:pPr>
        <w:ind w:left="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7F2B496">
      <w:start w:val="1"/>
      <w:numFmt w:val="bullet"/>
      <w:lvlText w:val="o"/>
      <w:lvlJc w:val="left"/>
      <w:pPr>
        <w:ind w:left="15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758E750">
      <w:start w:val="1"/>
      <w:numFmt w:val="bullet"/>
      <w:lvlText w:val="▪"/>
      <w:lvlJc w:val="left"/>
      <w:pPr>
        <w:ind w:left="22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A5EC3D2">
      <w:start w:val="1"/>
      <w:numFmt w:val="bullet"/>
      <w:lvlText w:val="•"/>
      <w:lvlJc w:val="left"/>
      <w:pPr>
        <w:ind w:left="29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79054DE">
      <w:start w:val="1"/>
      <w:numFmt w:val="bullet"/>
      <w:lvlText w:val="o"/>
      <w:lvlJc w:val="left"/>
      <w:pPr>
        <w:ind w:left="36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55C93CA">
      <w:start w:val="1"/>
      <w:numFmt w:val="bullet"/>
      <w:lvlText w:val="▪"/>
      <w:lvlJc w:val="left"/>
      <w:pPr>
        <w:ind w:left="43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4DE5E0C">
      <w:start w:val="1"/>
      <w:numFmt w:val="bullet"/>
      <w:lvlText w:val="•"/>
      <w:lvlJc w:val="left"/>
      <w:pPr>
        <w:ind w:left="51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C10028E">
      <w:start w:val="1"/>
      <w:numFmt w:val="bullet"/>
      <w:lvlText w:val="o"/>
      <w:lvlJc w:val="left"/>
      <w:pPr>
        <w:ind w:left="58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A0C11D8">
      <w:start w:val="1"/>
      <w:numFmt w:val="bullet"/>
      <w:lvlText w:val="▪"/>
      <w:lvlJc w:val="left"/>
      <w:pPr>
        <w:ind w:left="65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4"/>
  </w:num>
  <w:num w:numId="2">
    <w:abstractNumId w:val="0"/>
  </w:num>
  <w:num w:numId="3">
    <w:abstractNumId w:val="2"/>
  </w:num>
  <w:num w:numId="4">
    <w:abstractNumId w:val="3"/>
  </w:num>
  <w:num w:numId="5">
    <w:abstractNumId w:val="7"/>
  </w:num>
  <w:num w:numId="6">
    <w:abstractNumId w:val="6"/>
  </w:num>
  <w:num w:numId="7">
    <w:abstractNumId w:val="8"/>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EB2"/>
    <w:rsid w:val="000A13E5"/>
    <w:rsid w:val="000C12D5"/>
    <w:rsid w:val="000C7798"/>
    <w:rsid w:val="001E7D88"/>
    <w:rsid w:val="00207B18"/>
    <w:rsid w:val="002E1A0D"/>
    <w:rsid w:val="002F79A1"/>
    <w:rsid w:val="00336145"/>
    <w:rsid w:val="0067782B"/>
    <w:rsid w:val="0069194C"/>
    <w:rsid w:val="00792E33"/>
    <w:rsid w:val="007D03EC"/>
    <w:rsid w:val="00820EB2"/>
    <w:rsid w:val="00842B09"/>
    <w:rsid w:val="00A7190E"/>
    <w:rsid w:val="00DE7FC6"/>
    <w:rsid w:val="00DF00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4EDE16-7711-4CC9-B110-8B9818D18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7" w:line="248" w:lineRule="auto"/>
      <w:ind w:left="10" w:right="866" w:hanging="10"/>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275"/>
      <w:ind w:left="10" w:hanging="10"/>
      <w:outlineLvl w:val="0"/>
    </w:pPr>
    <w:rPr>
      <w:rFonts w:ascii="Calibri" w:eastAsia="Calibri" w:hAnsi="Calibri" w:cs="Calibri"/>
      <w:b/>
      <w:color w:val="000000"/>
    </w:rPr>
  </w:style>
  <w:style w:type="paragraph" w:styleId="Heading2">
    <w:name w:val="heading 2"/>
    <w:next w:val="Normal"/>
    <w:link w:val="Heading2Char"/>
    <w:uiPriority w:val="9"/>
    <w:unhideWhenUsed/>
    <w:qFormat/>
    <w:pPr>
      <w:keepNext/>
      <w:keepLines/>
      <w:shd w:val="clear" w:color="auto" w:fill="F8F8F8"/>
      <w:spacing w:after="273"/>
      <w:ind w:left="10" w:hanging="10"/>
      <w:outlineLvl w:val="1"/>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color w:val="000000"/>
      <w:sz w:val="22"/>
    </w:rPr>
  </w:style>
  <w:style w:type="character" w:customStyle="1" w:styleId="Heading1Char">
    <w:name w:val="Heading 1 Char"/>
    <w:link w:val="Heading1"/>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semiHidden/>
    <w:unhideWhenUsed/>
    <w:rsid w:val="002F79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63084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ermits.lewisham.gov.uk/" TargetMode="External"/><Relationship Id="rId13" Type="http://schemas.openxmlformats.org/officeDocument/2006/relationships/hyperlink" Target="https://drive.google.com/file/d/1tteImb_zJmbugXnLH7CPaH4Lc3iYxeNf/view?usp=sharin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myringgo.co.uk/lewisham" TargetMode="External"/><Relationship Id="rId12" Type="http://schemas.openxmlformats.org/officeDocument/2006/relationships/hyperlink" Target="https://drive.google.com/file/d/1tteImb_zJmbugXnLH7CPaH4Lc3iYxeNf/view?usp=sharin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ewisham.gov.uk/myservices/parking/permits/resident-parking-permits" TargetMode="External"/><Relationship Id="rId1" Type="http://schemas.openxmlformats.org/officeDocument/2006/relationships/numbering" Target="numbering.xml"/><Relationship Id="rId6" Type="http://schemas.openxmlformats.org/officeDocument/2006/relationships/hyperlink" Target="https://www.myringgo.co.uk/lewisham" TargetMode="External"/><Relationship Id="rId11" Type="http://schemas.openxmlformats.org/officeDocument/2006/relationships/hyperlink" Target="https://drive.google.com/file/d/1tteImb_zJmbugXnLH7CPaH4Lc3iYxeNf/view?usp=sharing" TargetMode="External"/><Relationship Id="rId5" Type="http://schemas.openxmlformats.org/officeDocument/2006/relationships/image" Target="media/image1.jpg"/><Relationship Id="rId15" Type="http://schemas.openxmlformats.org/officeDocument/2006/relationships/hyperlink" Target="https://lewisham.gov.uk/myservices/parking/permits/resident-parking-permits" TargetMode="External"/><Relationship Id="rId10" Type="http://schemas.openxmlformats.org/officeDocument/2006/relationships/hyperlink" Target="https://drive.google.com/file/d/1tteImb_zJmbugXnLH7CPaH4Lc3iYxeNf/view?usp=sharing" TargetMode="External"/><Relationship Id="rId4" Type="http://schemas.openxmlformats.org/officeDocument/2006/relationships/webSettings" Target="webSettings.xml"/><Relationship Id="rId9" Type="http://schemas.openxmlformats.org/officeDocument/2006/relationships/hyperlink" Target="https://permits.lewisham.gov.uk/" TargetMode="External"/><Relationship Id="rId14" Type="http://schemas.openxmlformats.org/officeDocument/2006/relationships/hyperlink" Target="https://drive.google.com/file/d/1tteImb_zJmbugXnLH7CPaH4Lc3iYxeNf/view?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1455</Words>
  <Characters>8298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Hill, Samantha</dc:creator>
  <cp:keywords/>
  <cp:lastModifiedBy>Lejman, Dorota</cp:lastModifiedBy>
  <cp:revision>3</cp:revision>
  <dcterms:created xsi:type="dcterms:W3CDTF">2022-11-07T12:57:00Z</dcterms:created>
  <dcterms:modified xsi:type="dcterms:W3CDTF">2022-11-07T13:33:00Z</dcterms:modified>
</cp:coreProperties>
</file>