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0C5" w:rsidRPr="00E51EDB" w:rsidRDefault="007E40C5" w:rsidP="0048658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sz w:val="22"/>
          <w:szCs w:val="22"/>
        </w:rPr>
      </w:pPr>
      <w:bookmarkStart w:id="0" w:name="_GoBack"/>
      <w:bookmarkEnd w:id="0"/>
      <w:smartTag w:uri="urn:schemas-microsoft-com:office:smarttags" w:element="place">
        <w:smartTag w:uri="urn:schemas-microsoft-com:office:smarttags" w:element="City">
          <w:r w:rsidRPr="00E51EDB">
            <w:rPr>
              <w:rFonts w:ascii="Arial" w:hAnsi="Arial"/>
              <w:b/>
              <w:sz w:val="22"/>
              <w:szCs w:val="22"/>
            </w:rPr>
            <w:t>LONDON</w:t>
          </w:r>
        </w:smartTag>
      </w:smartTag>
      <w:r w:rsidRPr="00E51EDB">
        <w:rPr>
          <w:rFonts w:ascii="Arial" w:hAnsi="Arial"/>
          <w:b/>
          <w:sz w:val="22"/>
          <w:szCs w:val="22"/>
        </w:rPr>
        <w:t xml:space="preserve"> BOROUGH OF LEWISHAM</w:t>
      </w:r>
    </w:p>
    <w:p w:rsidR="007E40C5" w:rsidRPr="00E51EDB" w:rsidRDefault="007E40C5" w:rsidP="0048658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2"/>
          <w:szCs w:val="22"/>
        </w:rPr>
      </w:pPr>
    </w:p>
    <w:p w:rsidR="007E40C5" w:rsidRPr="00E51EDB" w:rsidRDefault="007E40C5" w:rsidP="0048658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rPr>
      </w:pPr>
      <w:r w:rsidRPr="00E51EDB">
        <w:rPr>
          <w:rFonts w:ascii="Arial" w:hAnsi="Arial"/>
          <w:b/>
          <w:sz w:val="22"/>
          <w:szCs w:val="22"/>
        </w:rPr>
        <w:t>JOB DESCRIPTION</w:t>
      </w:r>
    </w:p>
    <w:p w:rsidR="007E40C5" w:rsidRPr="00E51EDB" w:rsidRDefault="007E40C5" w:rsidP="0048658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bl>
      <w:tblPr>
        <w:tblW w:w="0" w:type="auto"/>
        <w:tblLayout w:type="fixed"/>
        <w:tblLook w:val="0000" w:firstRow="0" w:lastRow="0" w:firstColumn="0" w:lastColumn="0" w:noHBand="0" w:noVBand="0"/>
      </w:tblPr>
      <w:tblGrid>
        <w:gridCol w:w="1809"/>
        <w:gridCol w:w="3686"/>
        <w:gridCol w:w="1134"/>
        <w:gridCol w:w="2977"/>
      </w:tblGrid>
      <w:tr w:rsidR="00E51EDB" w:rsidRPr="00E51EDB" w:rsidTr="00101DC5">
        <w:tc>
          <w:tcPr>
            <w:tcW w:w="1809" w:type="dxa"/>
          </w:tcPr>
          <w:p w:rsidR="007E40C5" w:rsidRPr="00E51EDB" w:rsidRDefault="007E40C5" w:rsidP="00101DC5">
            <w:pPr>
              <w:pStyle w:val="Heade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r w:rsidRPr="00E51EDB">
              <w:rPr>
                <w:rFonts w:cs="Arial"/>
              </w:rPr>
              <w:t>Designation:</w:t>
            </w:r>
          </w:p>
        </w:tc>
        <w:tc>
          <w:tcPr>
            <w:tcW w:w="3686" w:type="dxa"/>
          </w:tcPr>
          <w:p w:rsidR="00104678" w:rsidRPr="00E51EDB" w:rsidRDefault="007E40C5" w:rsidP="00BA4C0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r w:rsidRPr="00E51EDB">
              <w:rPr>
                <w:rFonts w:cs="Arial"/>
              </w:rPr>
              <w:t>Lead Operational Manager</w:t>
            </w:r>
          </w:p>
          <w:p w:rsidR="007E40C5" w:rsidRPr="00E51EDB" w:rsidRDefault="00104678" w:rsidP="00DF1800">
            <w:pPr>
              <w:pStyle w:val="ListParagraph"/>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r w:rsidRPr="00E51EDB">
              <w:rPr>
                <w:rFonts w:cs="Arial"/>
              </w:rPr>
              <w:t>Transitions</w:t>
            </w:r>
            <w:r w:rsidR="007E40C5" w:rsidRPr="00E51EDB">
              <w:rPr>
                <w:rFonts w:cs="Arial"/>
              </w:rPr>
              <w:t xml:space="preserve"> </w:t>
            </w:r>
          </w:p>
        </w:tc>
        <w:tc>
          <w:tcPr>
            <w:tcW w:w="1134" w:type="dxa"/>
          </w:tcPr>
          <w:p w:rsidR="007E40C5" w:rsidRPr="00E51EDB" w:rsidRDefault="007E40C5" w:rsidP="00101DC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r w:rsidRPr="00E51EDB">
              <w:rPr>
                <w:rFonts w:cs="Arial"/>
              </w:rPr>
              <w:t>Grade:</w:t>
            </w:r>
          </w:p>
          <w:p w:rsidR="007E40C5" w:rsidRPr="00E51EDB" w:rsidRDefault="007E40C5" w:rsidP="00101DC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p>
        </w:tc>
        <w:tc>
          <w:tcPr>
            <w:tcW w:w="2977" w:type="dxa"/>
          </w:tcPr>
          <w:p w:rsidR="007E40C5" w:rsidRPr="00E51EDB" w:rsidRDefault="007E40C5" w:rsidP="00E50F3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r w:rsidRPr="00E51EDB">
              <w:rPr>
                <w:rFonts w:cs="Arial"/>
              </w:rPr>
              <w:t>PO8</w:t>
            </w:r>
          </w:p>
          <w:p w:rsidR="00104678" w:rsidRPr="00E51EDB" w:rsidRDefault="00104678" w:rsidP="00E50F3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p>
        </w:tc>
      </w:tr>
      <w:tr w:rsidR="00E51EDB" w:rsidRPr="00E51EDB" w:rsidTr="00101DC5">
        <w:trPr>
          <w:trHeight w:val="658"/>
        </w:trPr>
        <w:tc>
          <w:tcPr>
            <w:tcW w:w="1809" w:type="dxa"/>
          </w:tcPr>
          <w:p w:rsidR="00104678" w:rsidRPr="00E51EDB" w:rsidRDefault="00104678" w:rsidP="00101DC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p>
          <w:p w:rsidR="007E40C5" w:rsidRPr="00E51EDB" w:rsidRDefault="007E40C5" w:rsidP="00101DC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r w:rsidRPr="00E51EDB">
              <w:rPr>
                <w:rFonts w:cs="Arial"/>
              </w:rPr>
              <w:t xml:space="preserve">Reports to </w:t>
            </w:r>
          </w:p>
          <w:p w:rsidR="007E40C5" w:rsidRPr="00E51EDB" w:rsidRDefault="007E40C5" w:rsidP="00101DC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r w:rsidRPr="00E51EDB">
              <w:rPr>
                <w:rFonts w:cs="Arial"/>
              </w:rPr>
              <w:t>(Designation):</w:t>
            </w:r>
          </w:p>
        </w:tc>
        <w:tc>
          <w:tcPr>
            <w:tcW w:w="3686" w:type="dxa"/>
          </w:tcPr>
          <w:p w:rsidR="00104678" w:rsidRPr="00E51EDB" w:rsidRDefault="00104678" w:rsidP="00BA4C0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p>
          <w:p w:rsidR="00C06E50" w:rsidRPr="00E51EDB" w:rsidRDefault="00BA4C0B" w:rsidP="00BA4C0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r w:rsidRPr="00E51EDB">
              <w:rPr>
                <w:rFonts w:cs="Arial"/>
              </w:rPr>
              <w:t>Service Manager for area</w:t>
            </w:r>
          </w:p>
        </w:tc>
        <w:tc>
          <w:tcPr>
            <w:tcW w:w="1134" w:type="dxa"/>
          </w:tcPr>
          <w:p w:rsidR="00104678" w:rsidRPr="00E51EDB" w:rsidRDefault="00104678" w:rsidP="00101DC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p>
          <w:p w:rsidR="007E40C5" w:rsidRPr="00E51EDB" w:rsidRDefault="007E40C5" w:rsidP="00101DC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r w:rsidRPr="00E51EDB">
              <w:rPr>
                <w:rFonts w:cs="Arial"/>
              </w:rPr>
              <w:t>Grade:</w:t>
            </w:r>
          </w:p>
          <w:p w:rsidR="00C06E50" w:rsidRPr="00E51EDB" w:rsidRDefault="00C06E50" w:rsidP="00101DC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p>
          <w:p w:rsidR="00C06E50" w:rsidRPr="00E51EDB" w:rsidRDefault="00C06E50" w:rsidP="00101DC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r w:rsidRPr="00E51EDB">
              <w:rPr>
                <w:rFonts w:cs="Arial"/>
              </w:rPr>
              <w:t xml:space="preserve">  </w:t>
            </w:r>
          </w:p>
        </w:tc>
        <w:tc>
          <w:tcPr>
            <w:tcW w:w="2977" w:type="dxa"/>
          </w:tcPr>
          <w:p w:rsidR="00104678" w:rsidRPr="00E51EDB" w:rsidRDefault="00104678" w:rsidP="00C06E5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p>
          <w:p w:rsidR="00C06E50" w:rsidRPr="00E51EDB" w:rsidRDefault="00C06E50" w:rsidP="00C06E5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r w:rsidRPr="00E51EDB">
              <w:rPr>
                <w:rFonts w:cs="Arial"/>
              </w:rPr>
              <w:t>SMG</w:t>
            </w:r>
          </w:p>
          <w:p w:rsidR="00C06E50" w:rsidRPr="00E51EDB" w:rsidRDefault="00C06E50" w:rsidP="00C06E5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p>
          <w:p w:rsidR="00C06E50" w:rsidRPr="00E51EDB" w:rsidRDefault="00C06E50" w:rsidP="00C06E5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p>
        </w:tc>
      </w:tr>
      <w:tr w:rsidR="007E40C5" w:rsidRPr="00E51EDB" w:rsidTr="00101DC5">
        <w:tc>
          <w:tcPr>
            <w:tcW w:w="1809" w:type="dxa"/>
          </w:tcPr>
          <w:p w:rsidR="007E40C5" w:rsidRPr="00E51EDB" w:rsidRDefault="007E40C5" w:rsidP="00101DC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r w:rsidRPr="00E51EDB">
              <w:rPr>
                <w:rFonts w:cs="Arial"/>
              </w:rPr>
              <w:t>Directorate:</w:t>
            </w:r>
          </w:p>
          <w:p w:rsidR="00AB659D" w:rsidRPr="00E51EDB" w:rsidRDefault="00AB659D" w:rsidP="00101DC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p>
          <w:p w:rsidR="00AB659D" w:rsidRPr="00E51EDB" w:rsidRDefault="00AB659D" w:rsidP="00F32E6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i/>
                <w:sz w:val="16"/>
                <w:szCs w:val="16"/>
              </w:rPr>
            </w:pPr>
            <w:r w:rsidRPr="00E51EDB">
              <w:rPr>
                <w:rFonts w:cs="Arial"/>
                <w:i/>
                <w:sz w:val="16"/>
                <w:szCs w:val="16"/>
              </w:rPr>
              <w:t xml:space="preserve">Update </w:t>
            </w:r>
            <w:r w:rsidR="00F32E69" w:rsidRPr="00E51EDB">
              <w:rPr>
                <w:rFonts w:cs="Arial"/>
                <w:i/>
                <w:sz w:val="16"/>
                <w:szCs w:val="16"/>
              </w:rPr>
              <w:t>18.5.19</w:t>
            </w:r>
          </w:p>
        </w:tc>
        <w:tc>
          <w:tcPr>
            <w:tcW w:w="3686" w:type="dxa"/>
          </w:tcPr>
          <w:p w:rsidR="007E40C5" w:rsidRPr="00E51EDB" w:rsidRDefault="007E40C5" w:rsidP="00101DC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r w:rsidRPr="00E51EDB">
              <w:rPr>
                <w:rFonts w:cs="Arial"/>
              </w:rPr>
              <w:t>Community Services</w:t>
            </w:r>
          </w:p>
        </w:tc>
        <w:tc>
          <w:tcPr>
            <w:tcW w:w="1134" w:type="dxa"/>
          </w:tcPr>
          <w:p w:rsidR="007E40C5" w:rsidRPr="00E51EDB" w:rsidRDefault="007E40C5" w:rsidP="00101DC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r w:rsidRPr="00E51EDB">
              <w:rPr>
                <w:rFonts w:cs="Arial"/>
              </w:rPr>
              <w:t>Section:</w:t>
            </w:r>
          </w:p>
        </w:tc>
        <w:tc>
          <w:tcPr>
            <w:tcW w:w="2977" w:type="dxa"/>
          </w:tcPr>
          <w:p w:rsidR="007E40C5" w:rsidRPr="00E51EDB" w:rsidRDefault="004B1C4E" w:rsidP="00F32E6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r w:rsidRPr="00E51EDB">
              <w:rPr>
                <w:rFonts w:cs="Arial"/>
              </w:rPr>
              <w:t>Adult Social Care</w:t>
            </w:r>
            <w:r w:rsidR="00CB5CD0" w:rsidRPr="00E51EDB">
              <w:rPr>
                <w:rFonts w:cs="Arial"/>
              </w:rPr>
              <w:t xml:space="preserve">, </w:t>
            </w:r>
          </w:p>
        </w:tc>
      </w:tr>
    </w:tbl>
    <w:p w:rsidR="007E40C5" w:rsidRPr="00E51EDB" w:rsidRDefault="007E40C5" w:rsidP="0048658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tbl>
      <w:tblPr>
        <w:tblW w:w="10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109"/>
      </w:tblGrid>
      <w:tr w:rsidR="00E51EDB" w:rsidRPr="00E51EDB" w:rsidTr="00DF1800">
        <w:trPr>
          <w:trHeight w:val="1391"/>
        </w:trPr>
        <w:tc>
          <w:tcPr>
            <w:tcW w:w="10109" w:type="dxa"/>
          </w:tcPr>
          <w:p w:rsidR="007E40C5" w:rsidRPr="00E51EDB" w:rsidRDefault="007E40C5">
            <w:pPr>
              <w:ind w:right="168"/>
            </w:pPr>
            <w:r w:rsidRPr="00E51EDB">
              <w:rPr>
                <w:b/>
              </w:rPr>
              <w:t>MAIN PURPOSE OF THE JOB</w:t>
            </w:r>
            <w:r w:rsidRPr="00E51EDB">
              <w:tab/>
            </w:r>
            <w:r w:rsidR="00681546" w:rsidRPr="00E51EDB">
              <w:t>- there</w:t>
            </w:r>
            <w:r w:rsidR="00866B41" w:rsidRPr="00E51EDB">
              <w:t xml:space="preserve"> are a number of L</w:t>
            </w:r>
            <w:r w:rsidR="006E6E91" w:rsidRPr="00E51EDB">
              <w:t xml:space="preserve">ead Operational </w:t>
            </w:r>
            <w:r w:rsidR="00866B41" w:rsidRPr="00E51EDB">
              <w:t xml:space="preserve">Management </w:t>
            </w:r>
            <w:r w:rsidR="006E6E91" w:rsidRPr="00E51EDB">
              <w:t xml:space="preserve">posts in adult social </w:t>
            </w:r>
            <w:r w:rsidR="00C06E50" w:rsidRPr="00E51EDB">
              <w:t>c</w:t>
            </w:r>
            <w:r w:rsidR="00866B41" w:rsidRPr="00E51EDB">
              <w:t>are, some</w:t>
            </w:r>
            <w:r w:rsidR="00BA4C0B" w:rsidRPr="00E51EDB">
              <w:t xml:space="preserve"> with a slightly different focus and so </w:t>
            </w:r>
            <w:r w:rsidR="005C72DC" w:rsidRPr="00E51EDB">
              <w:t xml:space="preserve">there </w:t>
            </w:r>
            <w:r w:rsidR="00BA4C0B" w:rsidRPr="00E51EDB">
              <w:t>are different portfolios</w:t>
            </w:r>
            <w:r w:rsidR="006E6E91" w:rsidRPr="00E51EDB">
              <w:t>.</w:t>
            </w:r>
          </w:p>
          <w:p w:rsidR="007E40C5" w:rsidRPr="00E51EDB" w:rsidRDefault="007E40C5">
            <w:pPr>
              <w:ind w:right="168"/>
            </w:pPr>
          </w:p>
          <w:p w:rsidR="007E40C5" w:rsidRPr="00E51EDB" w:rsidRDefault="007E40C5" w:rsidP="005B1B77">
            <w:r w:rsidRPr="00E51EDB">
              <w:t xml:space="preserve">Lead Operational Managers will operate within </w:t>
            </w:r>
            <w:r w:rsidR="00BA4C0B" w:rsidRPr="00E51EDB">
              <w:t>Adult Social Care</w:t>
            </w:r>
            <w:r w:rsidRPr="00E51EDB">
              <w:t xml:space="preserve">. They will take a lead role in implementing integrated working arrangements with </w:t>
            </w:r>
            <w:proofErr w:type="spellStart"/>
            <w:r w:rsidR="00104678" w:rsidRPr="00E51EDB">
              <w:t>childrens</w:t>
            </w:r>
            <w:proofErr w:type="spellEnd"/>
            <w:r w:rsidR="00104678" w:rsidRPr="00E51EDB">
              <w:t xml:space="preserve"> services,</w:t>
            </w:r>
            <w:r w:rsidR="00DF1800" w:rsidRPr="00E51EDB">
              <w:t xml:space="preserve"> </w:t>
            </w:r>
            <w:r w:rsidRPr="00E51EDB">
              <w:t xml:space="preserve">community health, </w:t>
            </w:r>
            <w:proofErr w:type="spellStart"/>
            <w:r w:rsidRPr="00E51EDB">
              <w:t>Gp’s</w:t>
            </w:r>
            <w:proofErr w:type="spellEnd"/>
            <w:r w:rsidRPr="00E51EDB">
              <w:t xml:space="preserve"> and other key stakeholders</w:t>
            </w:r>
            <w:r w:rsidR="00BA4C0B" w:rsidRPr="00E51EDB">
              <w:t>, including safeguarding</w:t>
            </w:r>
            <w:r w:rsidRPr="00E51EDB">
              <w:t xml:space="preserve">. They will coordinate the day to day work of the teams alongside Service Manager and </w:t>
            </w:r>
            <w:r w:rsidR="00104678" w:rsidRPr="00E51EDB">
              <w:t>se</w:t>
            </w:r>
            <w:r w:rsidRPr="00E51EDB">
              <w:t>nior colleagues, but will have a leadership role in ensuring strategic change is implemented. The lead OM will represent OM colleagues at specific management meetings as required by the service manager, they will also hold a strategic portfolio of projects and service improvements. The expectation is that the lead OM will cover for and represent the service manager when the service manager is off site</w:t>
            </w:r>
          </w:p>
          <w:p w:rsidR="007E40C5" w:rsidRPr="00E51EDB" w:rsidRDefault="007E40C5" w:rsidP="005B1B77"/>
          <w:p w:rsidR="007E40C5" w:rsidRPr="00E51EDB" w:rsidRDefault="007E40C5" w:rsidP="005B1B77">
            <w:r w:rsidRPr="00E51EDB">
              <w:t>Lead Operational Managers will manage and co-ordinate the work of a multi-disciplinar</w:t>
            </w:r>
            <w:r w:rsidR="00BA4C0B" w:rsidRPr="00E51EDB">
              <w:t>y team in</w:t>
            </w:r>
            <w:r w:rsidRPr="00E51EDB">
              <w:t xml:space="preserve"> Integrated Neighbourhoods</w:t>
            </w:r>
            <w:r w:rsidR="00BA4C0B" w:rsidRPr="00E51EDB">
              <w:t>/Safeguarding</w:t>
            </w:r>
            <w:r w:rsidRPr="00E51EDB">
              <w:t xml:space="preserve"> area</w:t>
            </w:r>
            <w:r w:rsidR="00BA4C0B" w:rsidRPr="00E51EDB">
              <w:t>s</w:t>
            </w:r>
            <w:r w:rsidRPr="00E51EDB">
              <w:t xml:space="preserve"> to ensure the provision of high quality, effective service </w:t>
            </w:r>
            <w:r w:rsidR="00562069" w:rsidRPr="00E51EDB">
              <w:t xml:space="preserve">delivery. </w:t>
            </w:r>
            <w:r w:rsidRPr="00E51EDB">
              <w:t xml:space="preserve">Responsible for developing, delivering and improving services within </w:t>
            </w:r>
            <w:r w:rsidR="00104678" w:rsidRPr="00E51EDB">
              <w:t>Transitions</w:t>
            </w:r>
            <w:r w:rsidRPr="00E51EDB">
              <w:t xml:space="preserve"> area, taking into account the contribution of health and community partners. Ensure that the principles of prevention, choice and control for service users and carers </w:t>
            </w:r>
            <w:r w:rsidR="00AB659D" w:rsidRPr="00E51EDB">
              <w:t xml:space="preserve">utilising a strength based approach to assessment </w:t>
            </w:r>
            <w:r w:rsidRPr="00E51EDB">
              <w:t xml:space="preserve">are embedded in the work of the team. Ensure that all risks are appropriately managed, and to act immediately to reduce risk and address safeguarding concerns. Monitor the performance of the team against targets to ensure performance measures are achieved. Monitor and work within allocated resources. </w:t>
            </w:r>
          </w:p>
          <w:p w:rsidR="004B1C4E" w:rsidRPr="00E51EDB" w:rsidRDefault="004B1C4E" w:rsidP="005B1B77"/>
          <w:p w:rsidR="005C72DC" w:rsidRPr="00E51EDB" w:rsidRDefault="00104678" w:rsidP="00104678">
            <w:pPr>
              <w:keepNext/>
              <w:widowControl w:val="0"/>
            </w:pPr>
            <w:r w:rsidRPr="00E51EDB">
              <w:t>The Lead Operational Manager will ensure tha</w:t>
            </w:r>
            <w:r w:rsidR="0011441A" w:rsidRPr="00E51EDB">
              <w:t>t</w:t>
            </w:r>
            <w:r w:rsidRPr="00E51EDB">
              <w:t xml:space="preserve"> a whole system approach to </w:t>
            </w:r>
            <w:r w:rsidR="0011441A" w:rsidRPr="00E51EDB">
              <w:t>deliver</w:t>
            </w:r>
            <w:r w:rsidRPr="00E51EDB">
              <w:t xml:space="preserve"> person centred care and improve the provision of services to young adults aged 14-25 who are on a Transitions pathway.</w:t>
            </w:r>
          </w:p>
        </w:tc>
      </w:tr>
      <w:tr w:rsidR="00E51EDB" w:rsidRPr="00E51EDB" w:rsidTr="00DF1800">
        <w:trPr>
          <w:trHeight w:val="1783"/>
        </w:trPr>
        <w:tc>
          <w:tcPr>
            <w:tcW w:w="10109" w:type="dxa"/>
          </w:tcPr>
          <w:p w:rsidR="00CB5CD0" w:rsidRPr="00E51EDB" w:rsidRDefault="00CB5CD0">
            <w:pPr>
              <w:tabs>
                <w:tab w:val="left" w:pos="709"/>
              </w:tabs>
              <w:ind w:left="709" w:hanging="709"/>
              <w:rPr>
                <w:b/>
                <w:sz w:val="22"/>
              </w:rPr>
            </w:pPr>
          </w:p>
          <w:p w:rsidR="007E40C5" w:rsidRPr="00E51EDB" w:rsidRDefault="007E40C5">
            <w:pPr>
              <w:tabs>
                <w:tab w:val="left" w:pos="709"/>
              </w:tabs>
              <w:ind w:left="709" w:hanging="709"/>
              <w:rPr>
                <w:b/>
              </w:rPr>
            </w:pPr>
            <w:r w:rsidRPr="00E51EDB">
              <w:rPr>
                <w:b/>
                <w:sz w:val="22"/>
              </w:rPr>
              <w:t>SUMMARY OF RESPONSIBILITY AND PERSONAL DUTIES:</w:t>
            </w:r>
          </w:p>
          <w:p w:rsidR="007E40C5" w:rsidRPr="00E51EDB" w:rsidRDefault="007E40C5">
            <w:pPr>
              <w:rPr>
                <w:b/>
                <w:u w:val="single"/>
              </w:rPr>
            </w:pPr>
          </w:p>
          <w:p w:rsidR="007E40C5" w:rsidRPr="00E51EDB" w:rsidRDefault="007E40C5" w:rsidP="00AB659D">
            <w:pPr>
              <w:numPr>
                <w:ilvl w:val="0"/>
                <w:numId w:val="3"/>
              </w:numPr>
            </w:pPr>
            <w:r w:rsidRPr="00E51EDB">
              <w:t>Ensure multi agency staffing resources are deployed effectively so that professional performance standards and statutory time scales are met and maintained.</w:t>
            </w:r>
            <w:r w:rsidRPr="00E51EDB">
              <w:br/>
            </w:r>
          </w:p>
          <w:p w:rsidR="007E40C5" w:rsidRPr="00E51EDB" w:rsidRDefault="007E40C5" w:rsidP="00AB659D">
            <w:pPr>
              <w:numPr>
                <w:ilvl w:val="0"/>
                <w:numId w:val="3"/>
              </w:numPr>
            </w:pPr>
            <w:r w:rsidRPr="00E51EDB">
              <w:t>To lead and advise staff on complex case work including preparation of court documentation.  Where necessary personally manage complex cases.</w:t>
            </w:r>
            <w:r w:rsidRPr="00E51EDB">
              <w:br/>
            </w:r>
          </w:p>
          <w:p w:rsidR="0011441A" w:rsidRPr="00E51EDB" w:rsidRDefault="0011441A" w:rsidP="0011441A">
            <w:pPr>
              <w:numPr>
                <w:ilvl w:val="0"/>
                <w:numId w:val="3"/>
              </w:numPr>
            </w:pPr>
            <w:r w:rsidRPr="00E51EDB">
              <w:t>To lead a portfolio of work including, but not exclusive of:</w:t>
            </w:r>
            <w:r w:rsidRPr="00E51EDB">
              <w:br/>
            </w:r>
            <w:r w:rsidRPr="00E51EDB">
              <w:br/>
              <w:t>- Engage with families where children are aged 14+, and provide a high quality of transitions/support/practice to children with disabilities and their families;</w:t>
            </w:r>
            <w:r w:rsidRPr="00E51EDB">
              <w:br/>
              <w:t>- Ensuring that a clear understanding of the transitions service is communicated across the partnership;</w:t>
            </w:r>
            <w:r w:rsidRPr="00E51EDB">
              <w:br/>
              <w:t>- Lead the operations of the programme, working directly with the service manager and others to help scope improvement projects;</w:t>
            </w:r>
            <w:r w:rsidRPr="00E51EDB">
              <w:br/>
              <w:t>- In partnership with key officers maintain influence to share the services in partnership with the SEND strategy and ensure that the work in this areas is connected.</w:t>
            </w:r>
          </w:p>
          <w:p w:rsidR="0011441A" w:rsidRPr="00E51EDB" w:rsidRDefault="0011441A" w:rsidP="0011441A"/>
          <w:p w:rsidR="007E40C5" w:rsidRPr="00E51EDB" w:rsidRDefault="007E40C5" w:rsidP="00AB659D">
            <w:pPr>
              <w:numPr>
                <w:ilvl w:val="0"/>
                <w:numId w:val="3"/>
              </w:numPr>
            </w:pPr>
            <w:r w:rsidRPr="00E51EDB">
              <w:t>To ensure multi agency teams delivery care and support in an integrated and seamless way to Service Users and Carers.</w:t>
            </w:r>
            <w:r w:rsidRPr="00E51EDB">
              <w:br/>
            </w:r>
          </w:p>
          <w:p w:rsidR="007E40C5" w:rsidRPr="00E51EDB" w:rsidRDefault="007E40C5" w:rsidP="00AB659D">
            <w:pPr>
              <w:numPr>
                <w:ilvl w:val="0"/>
                <w:numId w:val="3"/>
              </w:numPr>
            </w:pPr>
            <w:r w:rsidRPr="00E51EDB">
              <w:t xml:space="preserve">To hold as portfolio and lead </w:t>
            </w:r>
            <w:r w:rsidR="00562069" w:rsidRPr="00E51EDB">
              <w:t>on service</w:t>
            </w:r>
            <w:r w:rsidRPr="00E51EDB">
              <w:t xml:space="preserve"> improvement projects and special interest subjects as identified and agreed with Service Manager and Head of Service.</w:t>
            </w:r>
          </w:p>
          <w:p w:rsidR="007E40C5" w:rsidRPr="00E51EDB" w:rsidRDefault="007E40C5" w:rsidP="00AB659D">
            <w:pPr>
              <w:numPr>
                <w:ilvl w:val="0"/>
                <w:numId w:val="3"/>
              </w:numPr>
            </w:pPr>
            <w:r w:rsidRPr="00E51EDB">
              <w:t>Promote key working and case management.</w:t>
            </w:r>
            <w:r w:rsidRPr="00E51EDB">
              <w:br/>
            </w:r>
          </w:p>
          <w:p w:rsidR="007E40C5" w:rsidRPr="00E51EDB" w:rsidRDefault="007E40C5" w:rsidP="00AB659D">
            <w:pPr>
              <w:numPr>
                <w:ilvl w:val="0"/>
                <w:numId w:val="3"/>
              </w:numPr>
            </w:pPr>
            <w:r w:rsidRPr="00E51EDB">
              <w:t>To work with Council, Health and other partners to develop integrated pathways.</w:t>
            </w:r>
          </w:p>
          <w:p w:rsidR="007E40C5" w:rsidRPr="00E51EDB" w:rsidRDefault="007E40C5">
            <w:pPr>
              <w:pStyle w:val="Header"/>
              <w:tabs>
                <w:tab w:val="clear" w:pos="4153"/>
                <w:tab w:val="clear" w:pos="8306"/>
              </w:tabs>
            </w:pPr>
          </w:p>
          <w:p w:rsidR="007E40C5" w:rsidRPr="00E51EDB" w:rsidRDefault="007E40C5" w:rsidP="00AB659D">
            <w:pPr>
              <w:numPr>
                <w:ilvl w:val="0"/>
                <w:numId w:val="3"/>
              </w:numPr>
            </w:pPr>
            <w:r w:rsidRPr="00E51EDB">
              <w:t>Continually monitor performance against key performance indicators and take appropriate action as necessary to meet and improve performance.</w:t>
            </w:r>
          </w:p>
          <w:p w:rsidR="007E40C5" w:rsidRPr="00E51EDB" w:rsidRDefault="007E40C5">
            <w:pPr>
              <w:pStyle w:val="Header"/>
              <w:tabs>
                <w:tab w:val="clear" w:pos="4153"/>
                <w:tab w:val="clear" w:pos="8306"/>
              </w:tabs>
            </w:pPr>
          </w:p>
          <w:p w:rsidR="007E40C5" w:rsidRPr="00E51EDB" w:rsidRDefault="007E40C5" w:rsidP="00AB659D">
            <w:pPr>
              <w:numPr>
                <w:ilvl w:val="0"/>
                <w:numId w:val="3"/>
              </w:numPr>
            </w:pPr>
            <w:r w:rsidRPr="00E51EDB">
              <w:t xml:space="preserve">Ensure effective and regular supervision and appraisal (PES) takes place, as set out in the Adult Social Care Supervision Policy.  Set and review targets; monitor individual performance; provide guidance and direction; take appropriate management action to ensure the effective performance of all staff.  Ensure risk is being effectively assessed and responded to. </w:t>
            </w:r>
          </w:p>
          <w:p w:rsidR="007E40C5" w:rsidRPr="00E51EDB" w:rsidRDefault="007E40C5">
            <w:pPr>
              <w:pStyle w:val="Header"/>
              <w:tabs>
                <w:tab w:val="clear" w:pos="4153"/>
                <w:tab w:val="clear" w:pos="8306"/>
              </w:tabs>
            </w:pPr>
          </w:p>
          <w:p w:rsidR="007E40C5" w:rsidRPr="00E51EDB" w:rsidRDefault="007E40C5" w:rsidP="00AB659D">
            <w:pPr>
              <w:numPr>
                <w:ilvl w:val="0"/>
                <w:numId w:val="3"/>
              </w:numPr>
            </w:pPr>
            <w:r w:rsidRPr="00E51EDB">
              <w:t>Audit and review case files on a regular basis to ensure practice standards are met/exceeded.  Record management actions. Take remedial action as necessary.</w:t>
            </w:r>
          </w:p>
          <w:p w:rsidR="007E40C5" w:rsidRPr="00E51EDB" w:rsidRDefault="007E40C5">
            <w:pPr>
              <w:pStyle w:val="Header"/>
              <w:tabs>
                <w:tab w:val="clear" w:pos="4153"/>
                <w:tab w:val="clear" w:pos="8306"/>
              </w:tabs>
            </w:pPr>
          </w:p>
          <w:p w:rsidR="007E40C5" w:rsidRPr="00E51EDB" w:rsidRDefault="007E40C5" w:rsidP="00AB659D">
            <w:pPr>
              <w:numPr>
                <w:ilvl w:val="0"/>
                <w:numId w:val="3"/>
              </w:numPr>
            </w:pPr>
            <w:r w:rsidRPr="00E51EDB">
              <w:t xml:space="preserve">Review and monitor case recommendations made by assessment staff.  Make effective decisions in authorising any such recommendations, taking personal responsibility for any decisions made.  </w:t>
            </w:r>
          </w:p>
          <w:p w:rsidR="00AB659D" w:rsidRPr="00E51EDB" w:rsidRDefault="00AB659D" w:rsidP="00AB659D">
            <w:pPr>
              <w:pStyle w:val="ListParagraph"/>
            </w:pPr>
          </w:p>
          <w:p w:rsidR="00AB659D" w:rsidRPr="00E51EDB" w:rsidRDefault="00AB659D" w:rsidP="00AB659D">
            <w:pPr>
              <w:pStyle w:val="ListParagraph"/>
              <w:numPr>
                <w:ilvl w:val="0"/>
                <w:numId w:val="3"/>
              </w:numPr>
            </w:pPr>
            <w:r w:rsidRPr="00E51EDB">
              <w:rPr>
                <w:rFonts w:cs="Arial"/>
              </w:rPr>
              <w:t>To make checks that a strong ethos exists in all interventions of ‘help people help themselves or one another through initiatives to facilitate  and support increased individual and community capacity, social inclusion and community networks, reciprocal support and sustainable caring roles’.</w:t>
            </w:r>
          </w:p>
          <w:p w:rsidR="00AB659D" w:rsidRPr="00E51EDB" w:rsidRDefault="00AB659D" w:rsidP="00AB659D">
            <w:pPr>
              <w:pStyle w:val="ListParagraph"/>
            </w:pPr>
          </w:p>
          <w:p w:rsidR="007E40C5" w:rsidRPr="00E51EDB" w:rsidRDefault="00AB659D" w:rsidP="00AB659D">
            <w:pPr>
              <w:pStyle w:val="ListParagraph"/>
            </w:pPr>
            <w:r w:rsidRPr="00E51EDB">
              <w:t xml:space="preserve"> </w:t>
            </w:r>
          </w:p>
          <w:p w:rsidR="007E40C5" w:rsidRPr="00E51EDB" w:rsidRDefault="007E40C5" w:rsidP="00AB659D">
            <w:pPr>
              <w:numPr>
                <w:ilvl w:val="0"/>
                <w:numId w:val="3"/>
              </w:numPr>
            </w:pPr>
            <w:r w:rsidRPr="00E51EDB">
              <w:t>Initiate, develop, monitor and maintain standards of service as defined by the directorate, taking a proactive role in implementing changes.</w:t>
            </w:r>
          </w:p>
          <w:p w:rsidR="007E40C5" w:rsidRPr="00E51EDB" w:rsidRDefault="007E40C5" w:rsidP="0057388B"/>
          <w:p w:rsidR="007E40C5" w:rsidRPr="00E51EDB" w:rsidRDefault="007E40C5"/>
          <w:p w:rsidR="007E40C5" w:rsidRPr="00E51EDB" w:rsidRDefault="007E40C5" w:rsidP="00AB659D">
            <w:pPr>
              <w:numPr>
                <w:ilvl w:val="0"/>
                <w:numId w:val="3"/>
              </w:numPr>
            </w:pPr>
            <w:r w:rsidRPr="00E51EDB">
              <w:t>Ensure effective systems are in place to meet the expectations on the service.  Ensure staff maintain IAS and other systems.</w:t>
            </w:r>
          </w:p>
          <w:p w:rsidR="007E40C5" w:rsidRPr="00E51EDB" w:rsidRDefault="007E40C5">
            <w:pPr>
              <w:pStyle w:val="Header"/>
              <w:tabs>
                <w:tab w:val="clear" w:pos="4153"/>
                <w:tab w:val="clear" w:pos="8306"/>
              </w:tabs>
            </w:pPr>
          </w:p>
          <w:p w:rsidR="007E40C5" w:rsidRPr="00E51EDB" w:rsidRDefault="007E40C5"/>
          <w:p w:rsidR="007E40C5" w:rsidRPr="00E51EDB" w:rsidRDefault="007E40C5" w:rsidP="00AB659D">
            <w:pPr>
              <w:numPr>
                <w:ilvl w:val="0"/>
                <w:numId w:val="3"/>
              </w:numPr>
            </w:pPr>
            <w:r w:rsidRPr="00E51EDB">
              <w:t xml:space="preserve">Develop and use expertise in specific activity area to initiate, establish and monitor service change. Use monitoring information, including service user feedback, to effect continuous service improvement. </w:t>
            </w:r>
          </w:p>
          <w:p w:rsidR="007E40C5" w:rsidRPr="00E51EDB" w:rsidRDefault="007E40C5" w:rsidP="00041E2E"/>
          <w:p w:rsidR="007E40C5" w:rsidRPr="00E51EDB" w:rsidRDefault="007E40C5" w:rsidP="00AB659D">
            <w:pPr>
              <w:numPr>
                <w:ilvl w:val="0"/>
                <w:numId w:val="3"/>
              </w:numPr>
            </w:pPr>
            <w:r w:rsidRPr="00E51EDB">
              <w:t xml:space="preserve">Prepare reports, correspondence, procedures </w:t>
            </w:r>
            <w:r w:rsidR="00562069" w:rsidRPr="00E51EDB">
              <w:t>etc.</w:t>
            </w:r>
            <w:r w:rsidRPr="00E51EDB">
              <w:t xml:space="preserve"> and contribute to the development of an annual business Service Plan.</w:t>
            </w:r>
          </w:p>
          <w:p w:rsidR="007E40C5" w:rsidRPr="00E51EDB" w:rsidRDefault="007E40C5"/>
          <w:p w:rsidR="007E40C5" w:rsidRPr="00E51EDB" w:rsidRDefault="007E40C5" w:rsidP="00AB659D">
            <w:pPr>
              <w:numPr>
                <w:ilvl w:val="0"/>
                <w:numId w:val="3"/>
              </w:numPr>
            </w:pPr>
            <w:r w:rsidRPr="00E51EDB">
              <w:t xml:space="preserve">Respond as required to complaints regarding the service.  </w:t>
            </w:r>
          </w:p>
          <w:p w:rsidR="007E40C5" w:rsidRPr="00E51EDB" w:rsidRDefault="007E40C5" w:rsidP="00F928D7"/>
          <w:p w:rsidR="007E40C5" w:rsidRPr="00E51EDB" w:rsidRDefault="007E40C5" w:rsidP="00AB659D">
            <w:pPr>
              <w:numPr>
                <w:ilvl w:val="0"/>
                <w:numId w:val="3"/>
              </w:numPr>
            </w:pPr>
            <w:r w:rsidRPr="00E51EDB">
              <w:t>Work closely and flexibly with other Operational Managers both within the unit and across the division to build inter-team and unit relationships.  Work in units across the division as required to provide effective management of Adult’s services.</w:t>
            </w:r>
          </w:p>
          <w:p w:rsidR="007E40C5" w:rsidRPr="00E51EDB" w:rsidRDefault="007E40C5"/>
          <w:p w:rsidR="007E40C5" w:rsidRPr="00E51EDB" w:rsidRDefault="007E40C5" w:rsidP="00AB659D">
            <w:pPr>
              <w:numPr>
                <w:ilvl w:val="0"/>
                <w:numId w:val="3"/>
              </w:numPr>
            </w:pPr>
            <w:r w:rsidRPr="00E51EDB">
              <w:t>Operate financial and other resource management systems to ensure budgets are effectively and rigorously managed in accordance with Council Financial Regulations.  Ensure financial decisions are in the best interests of both the client and the council to ensure best value and tight budget management.</w:t>
            </w:r>
          </w:p>
          <w:p w:rsidR="007E40C5" w:rsidRPr="00E51EDB" w:rsidRDefault="007E40C5"/>
          <w:p w:rsidR="007E40C5" w:rsidRPr="00E51EDB" w:rsidRDefault="007E40C5" w:rsidP="00AB659D">
            <w:pPr>
              <w:numPr>
                <w:ilvl w:val="0"/>
                <w:numId w:val="3"/>
              </w:numPr>
            </w:pPr>
            <w:r w:rsidRPr="00E51EDB">
              <w:t xml:space="preserve">Ensure effective management of staff within the team including recruitment; development and training’ appraisal; performance management; absence management; resolution of conflict; implementation of change.  Take action as appropriate in accordance with council employment procedures and policies </w:t>
            </w:r>
            <w:r w:rsidR="00562069" w:rsidRPr="00E51EDB">
              <w:t>e.g.</w:t>
            </w:r>
            <w:r w:rsidRPr="00E51EDB">
              <w:t xml:space="preserve"> disciplinary, capability etc.</w:t>
            </w:r>
          </w:p>
          <w:p w:rsidR="007E40C5" w:rsidRPr="00E51EDB" w:rsidRDefault="007E40C5"/>
          <w:p w:rsidR="007E40C5" w:rsidRPr="00E51EDB" w:rsidRDefault="007E40C5" w:rsidP="00AB659D">
            <w:pPr>
              <w:numPr>
                <w:ilvl w:val="0"/>
                <w:numId w:val="3"/>
              </w:numPr>
            </w:pPr>
            <w:r w:rsidRPr="00E51EDB">
              <w:t>To ensure that the health and safety of staff is given significant priority and that leadership is provided in ensuring that staff take responsibility for their own and others safety. To alert the Service Manager to any situations of high risk which may attract negative public attention to the department.</w:t>
            </w:r>
          </w:p>
          <w:p w:rsidR="007E40C5" w:rsidRPr="00E51EDB" w:rsidRDefault="007E40C5"/>
          <w:p w:rsidR="007E40C5" w:rsidRPr="00E51EDB" w:rsidRDefault="007E40C5" w:rsidP="00AB659D">
            <w:pPr>
              <w:numPr>
                <w:ilvl w:val="0"/>
                <w:numId w:val="3"/>
              </w:numPr>
            </w:pPr>
            <w:r w:rsidRPr="00E51EDB">
              <w:lastRenderedPageBreak/>
              <w:t>Ensure adherence to legislation, guidance, procedure and policy – both in relation to safeguarding vulnerable adults and children, and as a manager of the council.  Ensure services are delivered in accordance with the Council’s Equal Opportunities and Environmental Policies.</w:t>
            </w:r>
          </w:p>
          <w:p w:rsidR="007E40C5" w:rsidRPr="00E51EDB" w:rsidRDefault="007E40C5">
            <w:pPr>
              <w:pStyle w:val="Header"/>
              <w:tabs>
                <w:tab w:val="clear" w:pos="4153"/>
                <w:tab w:val="clear" w:pos="8306"/>
              </w:tabs>
            </w:pPr>
          </w:p>
          <w:p w:rsidR="007E40C5" w:rsidRPr="00E51EDB" w:rsidRDefault="007E40C5" w:rsidP="00AB659D">
            <w:pPr>
              <w:numPr>
                <w:ilvl w:val="0"/>
                <w:numId w:val="3"/>
              </w:numPr>
            </w:pPr>
            <w:r w:rsidRPr="00E51EDB">
              <w:t xml:space="preserve">Represent the unit/division as required. To work closely with internal and external partners at an operational level to promote coordinated, integrated and compatible methods of service delivery. </w:t>
            </w:r>
          </w:p>
          <w:p w:rsidR="007E40C5" w:rsidRPr="00E51EDB" w:rsidRDefault="007E40C5">
            <w:pPr>
              <w:pStyle w:val="Header"/>
              <w:tabs>
                <w:tab w:val="clear" w:pos="4153"/>
                <w:tab w:val="clear" w:pos="8306"/>
              </w:tabs>
            </w:pPr>
          </w:p>
          <w:p w:rsidR="007E40C5" w:rsidRPr="00E51EDB" w:rsidRDefault="007E40C5" w:rsidP="00AB659D">
            <w:pPr>
              <w:numPr>
                <w:ilvl w:val="0"/>
                <w:numId w:val="3"/>
              </w:numPr>
            </w:pPr>
            <w:r w:rsidRPr="00E51EDB">
              <w:t xml:space="preserve">Undertake any other duties commensurate with the level of the post. Maintain and update own technical knowledge and continuous professional development </w:t>
            </w:r>
            <w:r w:rsidR="00562069" w:rsidRPr="00E51EDB">
              <w:t>e.g.</w:t>
            </w:r>
            <w:r w:rsidRPr="00E51EDB">
              <w:t xml:space="preserve"> take a lead for specific area of practice across services.</w:t>
            </w:r>
          </w:p>
          <w:p w:rsidR="007E40C5" w:rsidRPr="00E51EDB" w:rsidRDefault="007E40C5" w:rsidP="00A62EA4"/>
          <w:p w:rsidR="007E40C5" w:rsidRPr="00E51EDB" w:rsidRDefault="007E40C5" w:rsidP="00AB659D">
            <w:pPr>
              <w:numPr>
                <w:ilvl w:val="0"/>
                <w:numId w:val="3"/>
              </w:numPr>
            </w:pPr>
            <w:r w:rsidRPr="00E51EDB">
              <w:t>To provide management cover across the professional service as required.</w:t>
            </w:r>
          </w:p>
          <w:p w:rsidR="007E40C5" w:rsidRPr="00E51EDB" w:rsidRDefault="007E40C5" w:rsidP="006566D7"/>
          <w:p w:rsidR="007E40C5" w:rsidRPr="00E51EDB" w:rsidRDefault="007E40C5" w:rsidP="00AB659D">
            <w:pPr>
              <w:numPr>
                <w:ilvl w:val="0"/>
                <w:numId w:val="3"/>
              </w:numPr>
            </w:pPr>
            <w:r w:rsidRPr="00E51EDB">
              <w:t>To manage any duty systems in the services with other managers, as required.</w:t>
            </w:r>
            <w:r w:rsidRPr="00E51EDB">
              <w:br/>
            </w:r>
          </w:p>
          <w:p w:rsidR="007E40C5" w:rsidRPr="00E51EDB" w:rsidRDefault="007E40C5" w:rsidP="0057388B">
            <w:pPr>
              <w:pStyle w:val="ListParagraph"/>
            </w:pPr>
          </w:p>
          <w:p w:rsidR="007E40C5" w:rsidRPr="00E51EDB" w:rsidRDefault="007E40C5" w:rsidP="00AB659D">
            <w:pPr>
              <w:numPr>
                <w:ilvl w:val="0"/>
                <w:numId w:val="3"/>
              </w:numPr>
            </w:pPr>
            <w:r w:rsidRPr="00E51EDB">
              <w:t>Social Work and Occupational Therapy Operations Managers may be required to work in any Adult Social Care Service Area. This Job Description reflects duties whilst in this service.</w:t>
            </w:r>
          </w:p>
          <w:p w:rsidR="00E749B5" w:rsidRPr="00E51EDB" w:rsidRDefault="00E749B5" w:rsidP="00E749B5">
            <w:pPr>
              <w:pStyle w:val="ListParagraph"/>
            </w:pPr>
          </w:p>
          <w:p w:rsidR="00E749B5" w:rsidRPr="00E51EDB" w:rsidRDefault="00E749B5" w:rsidP="00AB659D">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E51EDB">
              <w:rPr>
                <w:rFonts w:cs="Arial"/>
              </w:rPr>
              <w:t>To reinforce the service model of helping people help themselves or one another through initiatives to facilitate  and support increased individual and community capacity, social inclusion and community networks, reciprocal support and sustainable caring roles by taking a strength based approach to case work.</w:t>
            </w:r>
          </w:p>
          <w:p w:rsidR="00E749B5" w:rsidRPr="00E51EDB" w:rsidRDefault="00E749B5" w:rsidP="00E749B5">
            <w:pPr>
              <w:ind w:left="720"/>
            </w:pPr>
          </w:p>
          <w:p w:rsidR="007E40C5" w:rsidRPr="00E51EDB" w:rsidRDefault="007E40C5">
            <w:pPr>
              <w:widowControl w:val="0"/>
              <w:tabs>
                <w:tab w:val="left" w:pos="426"/>
                <w:tab w:val="left" w:pos="709"/>
              </w:tabs>
              <w:ind w:left="709" w:right="170" w:hanging="709"/>
              <w:rPr>
                <w:b/>
              </w:rPr>
            </w:pPr>
          </w:p>
        </w:tc>
      </w:tr>
      <w:tr w:rsidR="00E51EDB" w:rsidRPr="00E51EDB" w:rsidTr="00DF1800">
        <w:trPr>
          <w:trHeight w:val="1783"/>
        </w:trPr>
        <w:tc>
          <w:tcPr>
            <w:tcW w:w="10109" w:type="dxa"/>
          </w:tcPr>
          <w:p w:rsidR="007E40C5" w:rsidRPr="00E51EDB" w:rsidRDefault="007E40C5">
            <w:pPr>
              <w:tabs>
                <w:tab w:val="left" w:pos="709"/>
              </w:tabs>
              <w:ind w:left="709" w:hanging="709"/>
              <w:rPr>
                <w:b/>
              </w:rPr>
            </w:pPr>
            <w:r w:rsidRPr="00E51EDB">
              <w:rPr>
                <w:b/>
                <w:sz w:val="22"/>
              </w:rPr>
              <w:lastRenderedPageBreak/>
              <w:t>DECISION MAKING</w:t>
            </w:r>
          </w:p>
          <w:p w:rsidR="007E40C5" w:rsidRPr="00E51EDB" w:rsidRDefault="007E40C5">
            <w:pPr>
              <w:numPr>
                <w:ilvl w:val="0"/>
                <w:numId w:val="4"/>
              </w:numPr>
              <w:tabs>
                <w:tab w:val="left" w:pos="709"/>
              </w:tabs>
            </w:pPr>
            <w:r w:rsidRPr="00E51EDB">
              <w:t>Allocation prioritisation and mix of resources</w:t>
            </w:r>
          </w:p>
          <w:p w:rsidR="007E40C5" w:rsidRPr="00E51EDB" w:rsidRDefault="007E40C5">
            <w:pPr>
              <w:numPr>
                <w:ilvl w:val="0"/>
                <w:numId w:val="4"/>
              </w:numPr>
              <w:tabs>
                <w:tab w:val="left" w:pos="709"/>
              </w:tabs>
            </w:pPr>
            <w:r w:rsidRPr="00E51EDB">
              <w:t>Expenditure for service provision within budgetary authority</w:t>
            </w:r>
          </w:p>
          <w:p w:rsidR="007E40C5" w:rsidRPr="00E51EDB" w:rsidRDefault="007E40C5" w:rsidP="00041E2E">
            <w:pPr>
              <w:numPr>
                <w:ilvl w:val="0"/>
                <w:numId w:val="4"/>
              </w:numPr>
              <w:tabs>
                <w:tab w:val="left" w:pos="709"/>
              </w:tabs>
            </w:pPr>
            <w:r w:rsidRPr="00E51EDB">
              <w:t>Placement decisions within budgetary and other delegated authority</w:t>
            </w:r>
          </w:p>
          <w:p w:rsidR="007E40C5" w:rsidRPr="00E51EDB" w:rsidRDefault="007E40C5">
            <w:pPr>
              <w:numPr>
                <w:ilvl w:val="0"/>
                <w:numId w:val="4"/>
              </w:numPr>
              <w:tabs>
                <w:tab w:val="left" w:pos="709"/>
              </w:tabs>
            </w:pPr>
            <w:r w:rsidRPr="00E51EDB">
              <w:t>Authorisation of assessment staff recommendations/case decision making</w:t>
            </w:r>
          </w:p>
          <w:p w:rsidR="007E40C5" w:rsidRPr="00E51EDB" w:rsidRDefault="007E40C5">
            <w:pPr>
              <w:numPr>
                <w:ilvl w:val="0"/>
                <w:numId w:val="4"/>
              </w:numPr>
              <w:tabs>
                <w:tab w:val="left" w:pos="709"/>
              </w:tabs>
            </w:pPr>
            <w:r w:rsidRPr="00E51EDB">
              <w:t>Recruitment</w:t>
            </w:r>
          </w:p>
          <w:p w:rsidR="007E40C5" w:rsidRPr="00E51EDB" w:rsidRDefault="007E40C5" w:rsidP="00DF1800">
            <w:pPr>
              <w:numPr>
                <w:ilvl w:val="0"/>
                <w:numId w:val="6"/>
              </w:numPr>
              <w:tabs>
                <w:tab w:val="left" w:pos="709"/>
              </w:tabs>
              <w:rPr>
                <w:b/>
              </w:rPr>
            </w:pPr>
            <w:r w:rsidRPr="00E51EDB">
              <w:t>Performance management issues e.g. disciplinary/capability</w:t>
            </w:r>
          </w:p>
        </w:tc>
      </w:tr>
      <w:tr w:rsidR="00E51EDB" w:rsidRPr="00E51EDB" w:rsidTr="00DF1800">
        <w:trPr>
          <w:trHeight w:val="1783"/>
        </w:trPr>
        <w:tc>
          <w:tcPr>
            <w:tcW w:w="10109" w:type="dxa"/>
          </w:tcPr>
          <w:p w:rsidR="007E40C5" w:rsidRPr="00E51EDB" w:rsidRDefault="007E40C5">
            <w:pPr>
              <w:pStyle w:val="Heading4"/>
            </w:pPr>
            <w:r w:rsidRPr="00E51EDB">
              <w:lastRenderedPageBreak/>
              <w:t>PERFORMANCE/INDICATORS</w:t>
            </w:r>
          </w:p>
          <w:p w:rsidR="007E40C5" w:rsidRPr="00E51EDB" w:rsidRDefault="007E40C5"/>
          <w:p w:rsidR="007E40C5" w:rsidRPr="00E51EDB" w:rsidRDefault="007E40C5">
            <w:pPr>
              <w:numPr>
                <w:ilvl w:val="0"/>
                <w:numId w:val="5"/>
              </w:numPr>
            </w:pPr>
            <w:r w:rsidRPr="00E51EDB">
              <w:t>KPI’S for unit/team</w:t>
            </w:r>
          </w:p>
          <w:p w:rsidR="007E40C5" w:rsidRPr="00E51EDB" w:rsidRDefault="007E40C5">
            <w:pPr>
              <w:numPr>
                <w:ilvl w:val="0"/>
                <w:numId w:val="5"/>
              </w:numPr>
            </w:pPr>
            <w:r w:rsidRPr="00E51EDB">
              <w:t>Targets set through PES and feedback through PES</w:t>
            </w:r>
          </w:p>
          <w:p w:rsidR="007E40C5" w:rsidRPr="00E51EDB" w:rsidRDefault="007E40C5">
            <w:pPr>
              <w:numPr>
                <w:ilvl w:val="0"/>
                <w:numId w:val="5"/>
              </w:numPr>
            </w:pPr>
            <w:r w:rsidRPr="00E51EDB">
              <w:t>CPD – includes reflection and learning from experience</w:t>
            </w:r>
          </w:p>
          <w:p w:rsidR="007E40C5" w:rsidRPr="00E51EDB" w:rsidRDefault="007E40C5">
            <w:pPr>
              <w:numPr>
                <w:ilvl w:val="0"/>
                <w:numId w:val="5"/>
              </w:numPr>
            </w:pPr>
            <w:r w:rsidRPr="00E51EDB">
              <w:t>Professional capability of team</w:t>
            </w:r>
          </w:p>
          <w:p w:rsidR="007E40C5" w:rsidRPr="00E51EDB" w:rsidRDefault="007E40C5">
            <w:pPr>
              <w:numPr>
                <w:ilvl w:val="0"/>
                <w:numId w:val="5"/>
              </w:numPr>
            </w:pPr>
            <w:r w:rsidRPr="00E51EDB">
              <w:t>Budget position and effective control</w:t>
            </w:r>
          </w:p>
          <w:p w:rsidR="007E40C5" w:rsidRPr="00E51EDB" w:rsidRDefault="007E40C5">
            <w:pPr>
              <w:numPr>
                <w:ilvl w:val="0"/>
                <w:numId w:val="5"/>
              </w:numPr>
            </w:pPr>
            <w:r w:rsidRPr="00E51EDB">
              <w:t>Complaints – number and outcome</w:t>
            </w:r>
          </w:p>
          <w:p w:rsidR="007E40C5" w:rsidRPr="00E51EDB" w:rsidRDefault="007E40C5">
            <w:pPr>
              <w:numPr>
                <w:ilvl w:val="0"/>
                <w:numId w:val="5"/>
              </w:numPr>
            </w:pPr>
            <w:r w:rsidRPr="00E51EDB">
              <w:t>Service user feedback</w:t>
            </w:r>
          </w:p>
          <w:p w:rsidR="007E40C5" w:rsidRPr="00E51EDB" w:rsidRDefault="007E40C5" w:rsidP="003B7259">
            <w:pPr>
              <w:numPr>
                <w:ilvl w:val="0"/>
                <w:numId w:val="5"/>
              </w:numPr>
            </w:pPr>
            <w:r w:rsidRPr="00E51EDB">
              <w:t>Absence levels within the team/number accidents</w:t>
            </w:r>
          </w:p>
          <w:p w:rsidR="007E40C5" w:rsidRPr="00E51EDB" w:rsidRDefault="007E40C5">
            <w:pPr>
              <w:pStyle w:val="Header"/>
              <w:tabs>
                <w:tab w:val="clear" w:pos="4153"/>
                <w:tab w:val="clear" w:pos="8306"/>
              </w:tabs>
            </w:pPr>
          </w:p>
        </w:tc>
      </w:tr>
    </w:tbl>
    <w:p w:rsidR="007E40C5" w:rsidRPr="00E51EDB" w:rsidRDefault="007E40C5" w:rsidP="0057388B">
      <w:pPr>
        <w:pStyle w:val="BodyText"/>
        <w:tabs>
          <w:tab w:val="left" w:pos="42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sidRPr="00E51EDB">
        <w:rPr>
          <w:rFonts w:ascii="Arial" w:hAnsi="Arial" w:cs="Arial"/>
          <w:bCs/>
        </w:rPr>
        <w:t xml:space="preserve">The above mentioned duties are neither exclusive nor exhaustive and the </w:t>
      </w:r>
      <w:r w:rsidR="00562069" w:rsidRPr="00E51EDB">
        <w:rPr>
          <w:rFonts w:ascii="Arial" w:hAnsi="Arial" w:cs="Arial"/>
          <w:bCs/>
        </w:rPr>
        <w:t>post holder</w:t>
      </w:r>
      <w:r w:rsidRPr="00E51EDB">
        <w:rPr>
          <w:rFonts w:ascii="Arial" w:hAnsi="Arial" w:cs="Arial"/>
          <w:bCs/>
        </w:rPr>
        <w:t xml:space="preserve"> may be called upon to carry out such other appropriate duties as may be required by the Line Manager within the grading level of the post and the competence of the </w:t>
      </w:r>
      <w:r w:rsidR="00562069" w:rsidRPr="00E51EDB">
        <w:rPr>
          <w:rFonts w:ascii="Arial" w:hAnsi="Arial" w:cs="Arial"/>
          <w:bCs/>
        </w:rPr>
        <w:t>post holder</w:t>
      </w:r>
    </w:p>
    <w:p w:rsidR="007E40C5" w:rsidRPr="00E51EDB" w:rsidRDefault="007E40C5" w:rsidP="0057388B">
      <w:pPr>
        <w:tabs>
          <w:tab w:val="left" w:pos="-720"/>
          <w:tab w:val="left" w:pos="426"/>
        </w:tabs>
        <w:suppressAutoHyphens/>
        <w:rPr>
          <w:rFonts w:cs="Arial"/>
          <w:b/>
          <w:spacing w:val="-3"/>
        </w:rPr>
      </w:pPr>
    </w:p>
    <w:p w:rsidR="007E40C5" w:rsidRPr="00E51EDB" w:rsidRDefault="007E40C5" w:rsidP="0057388B"/>
    <w:p w:rsidR="007E40C5" w:rsidRPr="00E51EDB" w:rsidRDefault="007E40C5" w:rsidP="0057388B">
      <w:pPr>
        <w:rPr>
          <w:rFonts w:cs="Arial"/>
        </w:rPr>
      </w:pPr>
      <w:r w:rsidRPr="00E51EDB">
        <w:rPr>
          <w:u w:val="single"/>
        </w:rPr>
        <w:t>Internal Contacts</w:t>
      </w:r>
      <w:r w:rsidRPr="00E51EDB">
        <w:t xml:space="preserve">: These include </w:t>
      </w:r>
      <w:r w:rsidRPr="00E51EDB">
        <w:br/>
      </w:r>
      <w:r w:rsidRPr="00E51EDB">
        <w:br/>
      </w:r>
      <w:r w:rsidRPr="00E51EDB">
        <w:rPr>
          <w:rFonts w:cs="Arial"/>
        </w:rPr>
        <w:t xml:space="preserve">Service Users and </w:t>
      </w:r>
      <w:r w:rsidR="0011441A" w:rsidRPr="00E51EDB">
        <w:rPr>
          <w:rFonts w:cs="Arial"/>
        </w:rPr>
        <w:t>Parents/</w:t>
      </w:r>
      <w:r w:rsidRPr="00E51EDB">
        <w:rPr>
          <w:rFonts w:cs="Arial"/>
        </w:rPr>
        <w:t>Carers</w:t>
      </w:r>
    </w:p>
    <w:p w:rsidR="007E40C5" w:rsidRPr="00E51EDB" w:rsidRDefault="007E40C5" w:rsidP="0057388B">
      <w:pPr>
        <w:rPr>
          <w:rFonts w:cs="Arial"/>
        </w:rPr>
      </w:pPr>
      <w:r w:rsidRPr="00E51EDB">
        <w:rPr>
          <w:rFonts w:cs="Arial"/>
        </w:rPr>
        <w:t xml:space="preserve">Service Directors </w:t>
      </w:r>
    </w:p>
    <w:p w:rsidR="007E40C5" w:rsidRPr="00E51EDB" w:rsidRDefault="007E40C5" w:rsidP="0057388B">
      <w:pPr>
        <w:tabs>
          <w:tab w:val="left" w:pos="0"/>
        </w:tabs>
        <w:rPr>
          <w:rFonts w:cs="Arial"/>
        </w:rPr>
      </w:pPr>
      <w:r w:rsidRPr="00E51EDB">
        <w:rPr>
          <w:rFonts w:cs="Arial"/>
        </w:rPr>
        <w:t>All clinical and non-clinical staff within the Division</w:t>
      </w:r>
    </w:p>
    <w:p w:rsidR="007E40C5" w:rsidRPr="00E51EDB" w:rsidRDefault="007E40C5" w:rsidP="0057388B">
      <w:pPr>
        <w:tabs>
          <w:tab w:val="left" w:pos="0"/>
        </w:tabs>
        <w:rPr>
          <w:rFonts w:cs="Arial"/>
        </w:rPr>
      </w:pPr>
      <w:r w:rsidRPr="00E51EDB">
        <w:rPr>
          <w:rFonts w:cs="Arial"/>
        </w:rPr>
        <w:t>Service General Managers (LBL</w:t>
      </w:r>
      <w:r w:rsidR="00562069" w:rsidRPr="00E51EDB">
        <w:rPr>
          <w:rFonts w:cs="Arial"/>
        </w:rPr>
        <w:t>, LHT</w:t>
      </w:r>
      <w:r w:rsidRPr="00E51EDB">
        <w:rPr>
          <w:rFonts w:cs="Arial"/>
        </w:rPr>
        <w:t>, CCG)</w:t>
      </w:r>
    </w:p>
    <w:p w:rsidR="007E40C5" w:rsidRPr="00E51EDB" w:rsidRDefault="007E40C5" w:rsidP="0057388B">
      <w:pPr>
        <w:tabs>
          <w:tab w:val="left" w:pos="0"/>
        </w:tabs>
        <w:rPr>
          <w:rFonts w:cs="Arial"/>
        </w:rPr>
      </w:pPr>
      <w:r w:rsidRPr="00E51EDB">
        <w:rPr>
          <w:rFonts w:cs="Arial"/>
        </w:rPr>
        <w:t>Heads of Departments (LBL</w:t>
      </w:r>
      <w:r w:rsidR="00562069" w:rsidRPr="00E51EDB">
        <w:rPr>
          <w:rFonts w:cs="Arial"/>
        </w:rPr>
        <w:t>, LHT</w:t>
      </w:r>
      <w:r w:rsidRPr="00E51EDB">
        <w:rPr>
          <w:rFonts w:cs="Arial"/>
        </w:rPr>
        <w:t>, CCG)</w:t>
      </w:r>
    </w:p>
    <w:p w:rsidR="007E40C5" w:rsidRPr="00E51EDB" w:rsidRDefault="007E40C5" w:rsidP="0057388B">
      <w:pPr>
        <w:tabs>
          <w:tab w:val="left" w:pos="0"/>
        </w:tabs>
        <w:rPr>
          <w:rFonts w:cs="Arial"/>
        </w:rPr>
      </w:pPr>
      <w:r w:rsidRPr="00E51EDB">
        <w:rPr>
          <w:rFonts w:cs="Arial"/>
        </w:rPr>
        <w:t>Heads of Professions</w:t>
      </w:r>
    </w:p>
    <w:p w:rsidR="007E40C5" w:rsidRPr="00E51EDB" w:rsidRDefault="007E40C5" w:rsidP="0057388B">
      <w:pPr>
        <w:tabs>
          <w:tab w:val="left" w:pos="0"/>
        </w:tabs>
        <w:rPr>
          <w:rFonts w:cs="Arial"/>
        </w:rPr>
      </w:pPr>
      <w:r w:rsidRPr="00E51EDB">
        <w:rPr>
          <w:rFonts w:cs="Arial"/>
        </w:rPr>
        <w:t>Trust Board, Executive and Management Team</w:t>
      </w:r>
    </w:p>
    <w:p w:rsidR="007E40C5" w:rsidRPr="00E51EDB" w:rsidRDefault="007E40C5" w:rsidP="0057388B">
      <w:pPr>
        <w:tabs>
          <w:tab w:val="left" w:pos="0"/>
        </w:tabs>
        <w:rPr>
          <w:rFonts w:cs="Arial"/>
        </w:rPr>
      </w:pPr>
      <w:r w:rsidRPr="00E51EDB">
        <w:rPr>
          <w:rFonts w:cs="Arial"/>
        </w:rPr>
        <w:t>Finance, HR &amp; Training Staff</w:t>
      </w:r>
    </w:p>
    <w:p w:rsidR="007E40C5" w:rsidRPr="00E51EDB" w:rsidRDefault="007E40C5" w:rsidP="0057388B">
      <w:pPr>
        <w:rPr>
          <w:rFonts w:cs="Arial"/>
        </w:rPr>
      </w:pPr>
      <w:r w:rsidRPr="00E51EDB">
        <w:rPr>
          <w:rFonts w:cs="Arial"/>
        </w:rPr>
        <w:tab/>
      </w:r>
      <w:r w:rsidRPr="00E51EDB">
        <w:rPr>
          <w:rFonts w:cs="Arial"/>
        </w:rPr>
        <w:tab/>
      </w:r>
    </w:p>
    <w:p w:rsidR="007E40C5" w:rsidRPr="00E51EDB" w:rsidRDefault="007E40C5" w:rsidP="0057388B">
      <w:pPr>
        <w:rPr>
          <w:rFonts w:cs="Arial"/>
        </w:rPr>
      </w:pPr>
    </w:p>
    <w:p w:rsidR="007E40C5" w:rsidRPr="00E51EDB" w:rsidRDefault="007E40C5" w:rsidP="0057388B">
      <w:r w:rsidRPr="00E51EDB">
        <w:rPr>
          <w:u w:val="single"/>
        </w:rPr>
        <w:t>External Contacts</w:t>
      </w:r>
      <w:r w:rsidRPr="00E51EDB">
        <w:t>: This will include:</w:t>
      </w:r>
      <w:r w:rsidRPr="00E51EDB">
        <w:br/>
      </w:r>
    </w:p>
    <w:p w:rsidR="007E40C5" w:rsidRPr="00E51EDB" w:rsidRDefault="007E40C5" w:rsidP="0057388B">
      <w:pPr>
        <w:rPr>
          <w:rFonts w:cs="Arial"/>
        </w:rPr>
      </w:pPr>
      <w:r w:rsidRPr="00E51EDB">
        <w:rPr>
          <w:rFonts w:cs="Arial"/>
        </w:rPr>
        <w:t>All Commissioning bodies</w:t>
      </w:r>
    </w:p>
    <w:p w:rsidR="007E40C5" w:rsidRPr="00E51EDB" w:rsidRDefault="007E40C5" w:rsidP="0057388B">
      <w:pPr>
        <w:rPr>
          <w:rFonts w:cs="Arial"/>
        </w:rPr>
      </w:pPr>
      <w:r w:rsidRPr="00E51EDB">
        <w:rPr>
          <w:rFonts w:cs="Arial"/>
        </w:rPr>
        <w:t>NHS London (Strategic Health Authority)</w:t>
      </w:r>
    </w:p>
    <w:p w:rsidR="007E40C5" w:rsidRPr="00E51EDB" w:rsidRDefault="007E40C5" w:rsidP="0057388B">
      <w:pPr>
        <w:rPr>
          <w:rFonts w:cs="Arial"/>
        </w:rPr>
      </w:pPr>
      <w:r w:rsidRPr="00E51EDB">
        <w:rPr>
          <w:rFonts w:cs="Arial"/>
        </w:rPr>
        <w:t>General Practitioners</w:t>
      </w:r>
    </w:p>
    <w:p w:rsidR="007E40C5" w:rsidRPr="00E51EDB" w:rsidRDefault="007E40C5" w:rsidP="0057388B">
      <w:pPr>
        <w:rPr>
          <w:rFonts w:cs="Arial"/>
        </w:rPr>
      </w:pPr>
      <w:r w:rsidRPr="00E51EDB">
        <w:rPr>
          <w:rFonts w:cs="Arial"/>
        </w:rPr>
        <w:t>Lead for District Nursing, Clinical Leads, NHS Staff</w:t>
      </w:r>
    </w:p>
    <w:p w:rsidR="007E40C5" w:rsidRPr="00E51EDB" w:rsidRDefault="007E40C5" w:rsidP="0057388B">
      <w:pPr>
        <w:rPr>
          <w:rFonts w:cs="Arial"/>
        </w:rPr>
      </w:pPr>
      <w:r w:rsidRPr="00E51EDB">
        <w:rPr>
          <w:rFonts w:cs="Arial"/>
        </w:rPr>
        <w:t>Other Local Trusts/Providers</w:t>
      </w:r>
    </w:p>
    <w:p w:rsidR="007E40C5" w:rsidRPr="00E51EDB" w:rsidRDefault="007E40C5" w:rsidP="0057388B">
      <w:pPr>
        <w:pStyle w:val="BodyText"/>
        <w:rPr>
          <w:rFonts w:ascii="Arial" w:hAnsi="Arial" w:cs="Arial"/>
        </w:rPr>
      </w:pPr>
      <w:r w:rsidRPr="00E51EDB">
        <w:rPr>
          <w:rFonts w:ascii="Arial" w:hAnsi="Arial" w:cs="Arial"/>
        </w:rPr>
        <w:t xml:space="preserve">Educational Bodies </w:t>
      </w:r>
    </w:p>
    <w:p w:rsidR="007E40C5" w:rsidRPr="00E51EDB" w:rsidRDefault="007E40C5" w:rsidP="0057388B">
      <w:pPr>
        <w:rPr>
          <w:rFonts w:cs="Arial"/>
        </w:rPr>
      </w:pPr>
      <w:r w:rsidRPr="00E51EDB">
        <w:rPr>
          <w:rFonts w:cs="Arial"/>
        </w:rPr>
        <w:t>Voluntary Bodies</w:t>
      </w:r>
    </w:p>
    <w:p w:rsidR="007E40C5" w:rsidRPr="00E51EDB" w:rsidRDefault="007E40C5" w:rsidP="0057388B">
      <w:pPr>
        <w:rPr>
          <w:rFonts w:cs="Arial"/>
        </w:rPr>
      </w:pPr>
      <w:r w:rsidRPr="00E51EDB">
        <w:rPr>
          <w:rFonts w:cs="Arial"/>
        </w:rPr>
        <w:t>Other Relevant External Agencies</w:t>
      </w:r>
    </w:p>
    <w:p w:rsidR="007E40C5" w:rsidRPr="00E51EDB" w:rsidRDefault="007E40C5" w:rsidP="0057388B"/>
    <w:p w:rsidR="007E40C5" w:rsidRPr="00E51EDB" w:rsidRDefault="007E40C5" w:rsidP="0057388B"/>
    <w:p w:rsidR="007E40C5" w:rsidRPr="00E51EDB" w:rsidRDefault="007E40C5" w:rsidP="0057388B">
      <w:pPr>
        <w:rPr>
          <w:rFonts w:cs="Arial"/>
        </w:rPr>
      </w:pPr>
      <w:r w:rsidRPr="00E51EDB">
        <w:rPr>
          <w:rFonts w:cs="Arial"/>
        </w:rPr>
        <w:t>To carry out the duties of the post with due regard to the Council’s Dignity at Work Policy and core values.</w:t>
      </w:r>
      <w:r w:rsidRPr="00E51EDB">
        <w:rPr>
          <w:rFonts w:cs="Arial"/>
        </w:rPr>
        <w:br/>
      </w:r>
    </w:p>
    <w:p w:rsidR="007E40C5" w:rsidRPr="00E51EDB" w:rsidRDefault="007E40C5" w:rsidP="0057388B">
      <w:pPr>
        <w:rPr>
          <w:rFonts w:cs="Arial"/>
        </w:rPr>
      </w:pPr>
      <w:r w:rsidRPr="00E51EDB">
        <w:rPr>
          <w:rFonts w:cs="Arial"/>
        </w:rPr>
        <w:lastRenderedPageBreak/>
        <w:t>All employees are required to participate in the Performance Evaluation Scheme (PES) and to undertake appropriate training and development identified to enhance their work.</w:t>
      </w:r>
    </w:p>
    <w:p w:rsidR="007E40C5" w:rsidRPr="00E51EDB" w:rsidRDefault="007E40C5" w:rsidP="0057388B">
      <w:pPr>
        <w:rPr>
          <w:rFonts w:cs="Arial"/>
        </w:rPr>
      </w:pPr>
    </w:p>
    <w:p w:rsidR="007E40C5" w:rsidRPr="00E51EDB" w:rsidRDefault="007E40C5" w:rsidP="0057388B">
      <w:pPr>
        <w:autoSpaceDE w:val="0"/>
        <w:autoSpaceDN w:val="0"/>
        <w:adjustRightInd w:val="0"/>
        <w:rPr>
          <w:rFonts w:cs="Arial"/>
        </w:rPr>
      </w:pPr>
      <w:r w:rsidRPr="00E51EDB">
        <w:rPr>
          <w:rFonts w:cs="Arial"/>
        </w:rPr>
        <w:t xml:space="preserve">All employees are required to comply with the Council's Health &amp; Safety policies and procedures at all times, taking due care for themselves, colleagues and members of the public. </w:t>
      </w:r>
      <w:r w:rsidRPr="00E51EDB">
        <w:rPr>
          <w:rFonts w:cs="Arial"/>
        </w:rPr>
        <w:br/>
      </w:r>
    </w:p>
    <w:p w:rsidR="007E40C5" w:rsidRPr="00E51EDB" w:rsidRDefault="007E40C5" w:rsidP="0057388B">
      <w:pPr>
        <w:rPr>
          <w:rFonts w:cs="Arial"/>
        </w:rPr>
      </w:pPr>
      <w:r w:rsidRPr="00E51EDB">
        <w:rPr>
          <w:rFonts w:cs="Arial"/>
          <w:snapToGrid w:val="0"/>
        </w:rPr>
        <w:t>Assist in carrying out the Council's environmental policy within the day to day activities of the post.</w:t>
      </w:r>
      <w:r w:rsidRPr="00E51EDB">
        <w:rPr>
          <w:rFonts w:cs="Arial"/>
        </w:rPr>
        <w:br/>
      </w:r>
    </w:p>
    <w:p w:rsidR="007E40C5" w:rsidRPr="00E51EDB" w:rsidRDefault="007E40C5" w:rsidP="0057388B">
      <w:pPr>
        <w:rPr>
          <w:rFonts w:cs="Arial"/>
        </w:rPr>
      </w:pPr>
      <w:r w:rsidRPr="00E51EDB">
        <w:rPr>
          <w:rFonts w:cs="Arial"/>
        </w:rPr>
        <w:t>Undertake other duties, commensurate with the grade, as may reasonably be required.</w:t>
      </w:r>
    </w:p>
    <w:p w:rsidR="007E40C5" w:rsidRPr="00E51EDB" w:rsidRDefault="007E40C5" w:rsidP="0057388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napToGrid w:val="0"/>
        </w:rPr>
      </w:pPr>
    </w:p>
    <w:p w:rsidR="007E40C5" w:rsidRPr="00E51EDB" w:rsidRDefault="007E40C5" w:rsidP="0057388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sidRPr="00E51EDB">
        <w:rPr>
          <w:rFonts w:ascii="Arial" w:hAnsi="Arial" w:cs="Arial"/>
        </w:rPr>
        <w:t xml:space="preserve">Consideration will be given to making reasonable adjustments for a disabled </w:t>
      </w:r>
      <w:r w:rsidR="00562069" w:rsidRPr="00E51EDB">
        <w:rPr>
          <w:rFonts w:ascii="Arial" w:hAnsi="Arial" w:cs="Arial"/>
        </w:rPr>
        <w:t>post holder</w:t>
      </w:r>
    </w:p>
    <w:p w:rsidR="007E40C5" w:rsidRPr="00E51EDB" w:rsidRDefault="007E40C5" w:rsidP="0057388B">
      <w:pPr>
        <w:pStyle w:val="BodyText3"/>
        <w:jc w:val="center"/>
        <w:rPr>
          <w:rFonts w:cs="Arial"/>
          <w:b/>
          <w:sz w:val="24"/>
          <w:szCs w:val="24"/>
          <w:lang w:val="en-US"/>
        </w:rPr>
      </w:pPr>
    </w:p>
    <w:p w:rsidR="007E40C5" w:rsidRPr="00E51EDB" w:rsidRDefault="007E40C5" w:rsidP="0057388B">
      <w:pPr>
        <w:rPr>
          <w:rFonts w:cs="Arial"/>
          <w:b/>
        </w:rPr>
      </w:pPr>
      <w:r w:rsidRPr="00E51EDB">
        <w:rPr>
          <w:rFonts w:cs="Arial"/>
          <w:b/>
        </w:rPr>
        <w:t>THIS JOB DESCRIPTION MAY NEED TO BE AMENDED BY THE DIRECTORATE TO MEET THE CHANGING NEEDS OF THE SERVICE</w:t>
      </w:r>
    </w:p>
    <w:p w:rsidR="006E6E91" w:rsidRPr="00E51EDB" w:rsidRDefault="006E6E91">
      <w:pPr>
        <w:rPr>
          <w:rFonts w:cs="Arial"/>
          <w:b/>
        </w:rPr>
      </w:pPr>
      <w:r w:rsidRPr="00E51EDB">
        <w:rPr>
          <w:rFonts w:cs="Arial"/>
          <w:b/>
        </w:rPr>
        <w:br w:type="page"/>
      </w:r>
    </w:p>
    <w:p w:rsidR="006E6E91" w:rsidRPr="00E51EDB" w:rsidRDefault="006E6E91" w:rsidP="0057388B">
      <w:pPr>
        <w:rPr>
          <w:rFonts w:cs="Arial"/>
          <w:b/>
        </w:rPr>
      </w:pPr>
    </w:p>
    <w:p w:rsidR="007E40C5" w:rsidRPr="00E51EDB" w:rsidRDefault="007E40C5" w:rsidP="000D464E">
      <w:pPr>
        <w:pStyle w:val="Title"/>
        <w:ind w:left="360"/>
      </w:pPr>
      <w:r w:rsidRPr="00E51EDB">
        <w:t>LONDON BOROUGH OF LEWISHAM</w:t>
      </w:r>
    </w:p>
    <w:p w:rsidR="007E40C5" w:rsidRPr="00E51EDB" w:rsidRDefault="007E40C5" w:rsidP="000D464E">
      <w:pPr>
        <w:jc w:val="center"/>
        <w:rPr>
          <w:b/>
          <w:u w:val="single"/>
        </w:rPr>
      </w:pPr>
    </w:p>
    <w:p w:rsidR="007E40C5" w:rsidRPr="00E51EDB" w:rsidRDefault="007E40C5" w:rsidP="000D464E">
      <w:pPr>
        <w:ind w:left="360"/>
        <w:jc w:val="center"/>
        <w:rPr>
          <w:b/>
          <w:u w:val="single"/>
        </w:rPr>
      </w:pPr>
      <w:r w:rsidRPr="00E51EDB">
        <w:rPr>
          <w:b/>
          <w:u w:val="single"/>
        </w:rPr>
        <w:t>SOCIAL CARE &amp; HEALTH</w:t>
      </w:r>
    </w:p>
    <w:p w:rsidR="007E40C5" w:rsidRPr="00E51EDB" w:rsidRDefault="007E40C5" w:rsidP="000D464E">
      <w:pPr>
        <w:jc w:val="center"/>
        <w:rPr>
          <w:b/>
          <w:u w:val="single"/>
        </w:rPr>
      </w:pPr>
    </w:p>
    <w:p w:rsidR="007E40C5" w:rsidRPr="00E51EDB" w:rsidRDefault="007E40C5" w:rsidP="000D464E">
      <w:pPr>
        <w:ind w:left="360"/>
        <w:jc w:val="center"/>
        <w:rPr>
          <w:b/>
          <w:u w:val="single"/>
        </w:rPr>
      </w:pPr>
      <w:r w:rsidRPr="00E51EDB">
        <w:rPr>
          <w:b/>
          <w:u w:val="single"/>
        </w:rPr>
        <w:t>PERSON SPECIFICATION</w:t>
      </w:r>
    </w:p>
    <w:p w:rsidR="007E40C5" w:rsidRPr="00E51EDB" w:rsidRDefault="007E40C5" w:rsidP="000D464E"/>
    <w:p w:rsidR="007E40C5" w:rsidRPr="00E51EDB" w:rsidRDefault="007E40C5" w:rsidP="000D464E"/>
    <w:p w:rsidR="00C14A7B" w:rsidRPr="00E51EDB" w:rsidRDefault="007E40C5" w:rsidP="00C14A7B">
      <w:pPr>
        <w:tabs>
          <w:tab w:val="left" w:pos="1985"/>
          <w:tab w:val="left" w:pos="6804"/>
          <w:tab w:val="left" w:pos="8222"/>
        </w:tabs>
        <w:ind w:left="360"/>
      </w:pPr>
      <w:r w:rsidRPr="00E51EDB">
        <w:rPr>
          <w:b/>
        </w:rPr>
        <w:t>JOB TITLE:</w:t>
      </w:r>
      <w:r w:rsidRPr="00E51EDB">
        <w:tab/>
        <w:t>Lead</w:t>
      </w:r>
      <w:r w:rsidR="0011441A" w:rsidRPr="00E51EDB">
        <w:t xml:space="preserve"> Operational Manager </w:t>
      </w:r>
      <w:r w:rsidR="00C14A7B" w:rsidRPr="00E51EDB">
        <w:tab/>
      </w:r>
      <w:r w:rsidR="00C14A7B" w:rsidRPr="00E51EDB">
        <w:rPr>
          <w:b/>
        </w:rPr>
        <w:t>POST NO:</w:t>
      </w:r>
    </w:p>
    <w:p w:rsidR="00C14A7B" w:rsidRPr="00E51EDB" w:rsidRDefault="0011441A" w:rsidP="00A723B7">
      <w:pPr>
        <w:pStyle w:val="ListParagraph"/>
        <w:numPr>
          <w:ilvl w:val="2"/>
          <w:numId w:val="14"/>
        </w:numPr>
        <w:tabs>
          <w:tab w:val="left" w:pos="1985"/>
          <w:tab w:val="left" w:pos="6804"/>
          <w:tab w:val="left" w:pos="8222"/>
        </w:tabs>
      </w:pPr>
      <w:r w:rsidRPr="00E51EDB">
        <w:t>Transitions</w:t>
      </w:r>
    </w:p>
    <w:p w:rsidR="007E40C5" w:rsidRPr="00E51EDB" w:rsidRDefault="007E40C5" w:rsidP="000D464E">
      <w:pPr>
        <w:tabs>
          <w:tab w:val="left" w:pos="1985"/>
          <w:tab w:val="left" w:pos="6804"/>
          <w:tab w:val="left" w:pos="8222"/>
        </w:tabs>
        <w:ind w:left="360"/>
      </w:pPr>
      <w:r w:rsidRPr="00E51EDB">
        <w:tab/>
      </w:r>
      <w:r w:rsidRPr="00E51EDB">
        <w:tab/>
      </w:r>
    </w:p>
    <w:p w:rsidR="007E40C5" w:rsidRPr="00E51EDB" w:rsidRDefault="007E40C5" w:rsidP="000D464E">
      <w:pPr>
        <w:tabs>
          <w:tab w:val="left" w:pos="1985"/>
          <w:tab w:val="left" w:pos="6804"/>
          <w:tab w:val="left" w:pos="8222"/>
        </w:tabs>
        <w:ind w:left="360"/>
      </w:pPr>
      <w:r w:rsidRPr="00E51EDB">
        <w:tab/>
      </w:r>
      <w:r w:rsidRPr="00E51EDB">
        <w:tab/>
      </w:r>
    </w:p>
    <w:p w:rsidR="007E40C5" w:rsidRPr="00E51EDB" w:rsidRDefault="007E40C5" w:rsidP="000D464E">
      <w:pPr>
        <w:tabs>
          <w:tab w:val="left" w:pos="1985"/>
          <w:tab w:val="left" w:pos="6804"/>
          <w:tab w:val="left" w:pos="8222"/>
        </w:tabs>
      </w:pPr>
    </w:p>
    <w:p w:rsidR="007E40C5" w:rsidRPr="00E51EDB" w:rsidRDefault="007E40C5" w:rsidP="000D464E">
      <w:pPr>
        <w:tabs>
          <w:tab w:val="left" w:pos="1985"/>
          <w:tab w:val="left" w:pos="6804"/>
          <w:tab w:val="left" w:pos="8222"/>
        </w:tabs>
        <w:ind w:left="360"/>
      </w:pPr>
      <w:r w:rsidRPr="00E51EDB">
        <w:rPr>
          <w:b/>
        </w:rPr>
        <w:t>DIVISION:</w:t>
      </w:r>
      <w:r w:rsidRPr="00E51EDB">
        <w:tab/>
        <w:t>Adult’s Division</w:t>
      </w:r>
      <w:r w:rsidRPr="00E51EDB">
        <w:tab/>
      </w:r>
      <w:r w:rsidRPr="00E51EDB">
        <w:rPr>
          <w:b/>
        </w:rPr>
        <w:t>GRADE:</w:t>
      </w:r>
      <w:r w:rsidRPr="00E51EDB">
        <w:tab/>
        <w:t>PO8</w:t>
      </w:r>
    </w:p>
    <w:p w:rsidR="007E40C5" w:rsidRPr="00E51EDB" w:rsidRDefault="007E40C5" w:rsidP="000D464E">
      <w:pPr>
        <w:tabs>
          <w:tab w:val="left" w:pos="1985"/>
          <w:tab w:val="left" w:pos="6804"/>
          <w:tab w:val="left" w:pos="8222"/>
        </w:tabs>
      </w:pPr>
    </w:p>
    <w:p w:rsidR="007E40C5" w:rsidRPr="00E51EDB" w:rsidRDefault="007E40C5" w:rsidP="000D464E">
      <w:pPr>
        <w:tabs>
          <w:tab w:val="left" w:pos="1985"/>
          <w:tab w:val="left" w:pos="6804"/>
          <w:tab w:val="left" w:pos="8222"/>
        </w:tabs>
      </w:pPr>
    </w:p>
    <w:p w:rsidR="007E40C5" w:rsidRPr="00E51EDB" w:rsidRDefault="007E40C5" w:rsidP="00851FF4">
      <w:pPr>
        <w:tabs>
          <w:tab w:val="left" w:pos="1985"/>
          <w:tab w:val="left" w:pos="6804"/>
          <w:tab w:val="left" w:pos="8222"/>
        </w:tabs>
        <w:ind w:left="284"/>
        <w:rPr>
          <w:b/>
          <w:sz w:val="22"/>
        </w:rPr>
      </w:pPr>
      <w:r w:rsidRPr="00E51EDB">
        <w:rPr>
          <w:b/>
          <w:sz w:val="22"/>
        </w:rPr>
        <w:t>The Person Specification is a picture of skills, knowledge and experience needed to carry out the job.  It has been used to draw up the advert and will also be used in the short-listing and interview process for this post.</w:t>
      </w:r>
    </w:p>
    <w:p w:rsidR="007E40C5" w:rsidRPr="00E51EDB" w:rsidRDefault="007E40C5" w:rsidP="00851FF4">
      <w:pPr>
        <w:tabs>
          <w:tab w:val="left" w:pos="1985"/>
          <w:tab w:val="left" w:pos="6804"/>
          <w:tab w:val="left" w:pos="8222"/>
        </w:tabs>
        <w:ind w:left="284"/>
        <w:rPr>
          <w:rFonts w:cs="Arial"/>
          <w:b/>
          <w:sz w:val="22"/>
        </w:rPr>
      </w:pPr>
    </w:p>
    <w:p w:rsidR="007E40C5" w:rsidRPr="00E51EDB" w:rsidRDefault="007E40C5" w:rsidP="00851FF4">
      <w:pPr>
        <w:pStyle w:val="BodyText2"/>
        <w:ind w:left="284" w:firstLine="0"/>
        <w:rPr>
          <w:rFonts w:ascii="Arial" w:hAnsi="Arial" w:cs="Arial"/>
        </w:rPr>
      </w:pPr>
      <w:r w:rsidRPr="00E51EDB">
        <w:rPr>
          <w:rFonts w:ascii="Arial" w:hAnsi="Arial" w:cs="Arial"/>
        </w:rPr>
        <w:t>Those categories marked ‘S’ will be used especially for the purposes of short-listing.  Only those applicants who meet these requirements will be short-listed.  You should therefore address them fully in your application form.</w:t>
      </w:r>
    </w:p>
    <w:p w:rsidR="007E40C5" w:rsidRPr="00E51EDB" w:rsidRDefault="007E40C5" w:rsidP="000D464E">
      <w:pPr>
        <w:tabs>
          <w:tab w:val="left" w:pos="1985"/>
          <w:tab w:val="left" w:pos="6804"/>
          <w:tab w:val="left" w:pos="8222"/>
        </w:tabs>
        <w:rPr>
          <w:rFonts w:cs="Arial"/>
        </w:rPr>
      </w:pPr>
    </w:p>
    <w:p w:rsidR="007E40C5" w:rsidRPr="00E51EDB" w:rsidRDefault="007E40C5" w:rsidP="000D464E">
      <w:pPr>
        <w:tabs>
          <w:tab w:val="left" w:pos="1985"/>
          <w:tab w:val="left" w:pos="6804"/>
          <w:tab w:val="left" w:pos="8222"/>
        </w:tabs>
      </w:pPr>
    </w:p>
    <w:tbl>
      <w:tblPr>
        <w:tblW w:w="0" w:type="auto"/>
        <w:tblLayout w:type="fixed"/>
        <w:tblLook w:val="0000" w:firstRow="0" w:lastRow="0" w:firstColumn="0" w:lastColumn="0" w:noHBand="0" w:noVBand="0"/>
      </w:tblPr>
      <w:tblGrid>
        <w:gridCol w:w="7905"/>
        <w:gridCol w:w="2201"/>
      </w:tblGrid>
      <w:tr w:rsidR="00E51EDB" w:rsidRPr="00E51EDB" w:rsidTr="000D464E">
        <w:tc>
          <w:tcPr>
            <w:tcW w:w="7905" w:type="dxa"/>
          </w:tcPr>
          <w:p w:rsidR="007E40C5" w:rsidRPr="00E51EDB" w:rsidRDefault="007E40C5" w:rsidP="000D464E">
            <w:pPr>
              <w:tabs>
                <w:tab w:val="left" w:pos="2552"/>
              </w:tabs>
              <w:ind w:left="360"/>
              <w:jc w:val="center"/>
            </w:pPr>
            <w:r w:rsidRPr="00E51EDB">
              <w:rPr>
                <w:b/>
                <w:sz w:val="22"/>
              </w:rPr>
              <w:t>CATEGORY</w:t>
            </w:r>
          </w:p>
        </w:tc>
        <w:tc>
          <w:tcPr>
            <w:tcW w:w="2201" w:type="dxa"/>
          </w:tcPr>
          <w:p w:rsidR="007E40C5" w:rsidRPr="00E51EDB" w:rsidRDefault="007E40C5" w:rsidP="000D464E">
            <w:pPr>
              <w:tabs>
                <w:tab w:val="left" w:pos="1985"/>
                <w:tab w:val="left" w:pos="6804"/>
                <w:tab w:val="left" w:pos="8222"/>
              </w:tabs>
              <w:ind w:left="360"/>
              <w:jc w:val="center"/>
              <w:rPr>
                <w:b/>
                <w:sz w:val="20"/>
              </w:rPr>
            </w:pPr>
            <w:r w:rsidRPr="00E51EDB">
              <w:rPr>
                <w:b/>
                <w:sz w:val="20"/>
              </w:rPr>
              <w:t>ESSENTIAL</w:t>
            </w:r>
          </w:p>
          <w:p w:rsidR="007E40C5" w:rsidRPr="00E51EDB" w:rsidRDefault="007E40C5" w:rsidP="000D464E">
            <w:pPr>
              <w:tabs>
                <w:tab w:val="left" w:pos="1985"/>
                <w:tab w:val="left" w:pos="6804"/>
                <w:tab w:val="left" w:pos="8222"/>
              </w:tabs>
              <w:ind w:left="360"/>
              <w:jc w:val="center"/>
              <w:rPr>
                <w:b/>
              </w:rPr>
            </w:pPr>
            <w:r w:rsidRPr="00E51EDB">
              <w:rPr>
                <w:b/>
                <w:sz w:val="20"/>
              </w:rPr>
              <w:t>REQUIREMENT</w:t>
            </w:r>
          </w:p>
          <w:p w:rsidR="007E40C5" w:rsidRPr="00E51EDB" w:rsidRDefault="007E40C5" w:rsidP="000D464E">
            <w:pPr>
              <w:tabs>
                <w:tab w:val="left" w:pos="1985"/>
                <w:tab w:val="left" w:pos="6804"/>
                <w:tab w:val="left" w:pos="8222"/>
              </w:tabs>
              <w:ind w:left="360"/>
              <w:jc w:val="center"/>
              <w:rPr>
                <w:b/>
              </w:rPr>
            </w:pPr>
            <w:r w:rsidRPr="00E51EDB">
              <w:rPr>
                <w:b/>
                <w:sz w:val="22"/>
              </w:rPr>
              <w:t>S</w:t>
            </w:r>
          </w:p>
        </w:tc>
      </w:tr>
      <w:tr w:rsidR="00E51EDB" w:rsidRPr="00E51EDB" w:rsidTr="000D464E">
        <w:tc>
          <w:tcPr>
            <w:tcW w:w="7905" w:type="dxa"/>
          </w:tcPr>
          <w:p w:rsidR="007E40C5" w:rsidRPr="00E51EDB" w:rsidRDefault="007E40C5" w:rsidP="000D464E">
            <w:pPr>
              <w:tabs>
                <w:tab w:val="left" w:pos="2552"/>
              </w:tabs>
              <w:ind w:left="360"/>
            </w:pPr>
            <w:r w:rsidRPr="00E51EDB">
              <w:rPr>
                <w:b/>
                <w:sz w:val="22"/>
              </w:rPr>
              <w:t>JOB RELATED KNOWLEDGE, EXPERIENCE AND COMPETENCIES</w:t>
            </w:r>
          </w:p>
        </w:tc>
        <w:tc>
          <w:tcPr>
            <w:tcW w:w="2201" w:type="dxa"/>
          </w:tcPr>
          <w:p w:rsidR="007E40C5" w:rsidRPr="00E51EDB" w:rsidRDefault="007E40C5" w:rsidP="000D464E">
            <w:pPr>
              <w:tabs>
                <w:tab w:val="left" w:pos="1985"/>
                <w:tab w:val="left" w:pos="6804"/>
                <w:tab w:val="left" w:pos="8222"/>
              </w:tabs>
              <w:ind w:left="360"/>
              <w:jc w:val="center"/>
              <w:rPr>
                <w:b/>
              </w:rPr>
            </w:pPr>
          </w:p>
        </w:tc>
      </w:tr>
      <w:tr w:rsidR="007E40C5" w:rsidRPr="00E51EDB" w:rsidTr="000D464E">
        <w:tc>
          <w:tcPr>
            <w:tcW w:w="7905" w:type="dxa"/>
          </w:tcPr>
          <w:p w:rsidR="007E40C5" w:rsidRPr="00E51EDB" w:rsidRDefault="007E40C5" w:rsidP="000D464E">
            <w:pPr>
              <w:tabs>
                <w:tab w:val="left" w:pos="2552"/>
              </w:tabs>
              <w:ind w:left="360"/>
            </w:pPr>
          </w:p>
        </w:tc>
        <w:tc>
          <w:tcPr>
            <w:tcW w:w="2201" w:type="dxa"/>
          </w:tcPr>
          <w:p w:rsidR="007E40C5" w:rsidRPr="00E51EDB" w:rsidRDefault="007E40C5" w:rsidP="000D464E">
            <w:pPr>
              <w:tabs>
                <w:tab w:val="left" w:pos="1985"/>
                <w:tab w:val="left" w:pos="6804"/>
                <w:tab w:val="left" w:pos="8222"/>
              </w:tabs>
              <w:ind w:left="360"/>
              <w:jc w:val="center"/>
              <w:rPr>
                <w:b/>
              </w:rPr>
            </w:pPr>
          </w:p>
        </w:tc>
      </w:tr>
    </w:tbl>
    <w:p w:rsidR="007E40C5" w:rsidRPr="00E51EDB" w:rsidRDefault="007E40C5" w:rsidP="000D464E"/>
    <w:tbl>
      <w:tblPr>
        <w:tblW w:w="0" w:type="auto"/>
        <w:tblLayout w:type="fixed"/>
        <w:tblLook w:val="0000" w:firstRow="0" w:lastRow="0" w:firstColumn="0" w:lastColumn="0" w:noHBand="0" w:noVBand="0"/>
      </w:tblPr>
      <w:tblGrid>
        <w:gridCol w:w="7905"/>
        <w:gridCol w:w="2201"/>
      </w:tblGrid>
      <w:tr w:rsidR="00E51EDB" w:rsidRPr="00E51EDB" w:rsidTr="000D464E">
        <w:tc>
          <w:tcPr>
            <w:tcW w:w="7905" w:type="dxa"/>
          </w:tcPr>
          <w:p w:rsidR="007E40C5" w:rsidRPr="00E51EDB" w:rsidRDefault="007E40C5" w:rsidP="000D464E">
            <w:pPr>
              <w:tabs>
                <w:tab w:val="left" w:pos="2552"/>
              </w:tabs>
              <w:ind w:left="360"/>
              <w:rPr>
                <w:b/>
              </w:rPr>
            </w:pPr>
            <w:r w:rsidRPr="00E51EDB">
              <w:rPr>
                <w:b/>
              </w:rPr>
              <w:t>Knowledge:</w:t>
            </w:r>
          </w:p>
          <w:p w:rsidR="007E40C5" w:rsidRPr="00E51EDB" w:rsidRDefault="007E40C5" w:rsidP="000D464E">
            <w:pPr>
              <w:tabs>
                <w:tab w:val="left" w:pos="720"/>
                <w:tab w:val="left" w:pos="1494"/>
                <w:tab w:val="left" w:pos="2552"/>
              </w:tabs>
              <w:ind w:left="720" w:hanging="360"/>
            </w:pPr>
            <w:r w:rsidRPr="00E51EDB">
              <w:rPr>
                <w:rFonts w:ascii="Symbol" w:hAnsi="Symbol"/>
              </w:rPr>
              <w:t></w:t>
            </w:r>
            <w:r w:rsidRPr="00E51EDB">
              <w:rPr>
                <w:rFonts w:ascii="Symbol" w:hAnsi="Symbol"/>
              </w:rPr>
              <w:tab/>
            </w:r>
            <w:r w:rsidRPr="00E51EDB">
              <w:t xml:space="preserve">Of current legislation, guidance and research in relation to all aspects of Adult </w:t>
            </w:r>
            <w:r w:rsidR="00B62F01">
              <w:t xml:space="preserve">and Children </w:t>
            </w:r>
            <w:r w:rsidRPr="00E51EDB">
              <w:t>Social Care.</w:t>
            </w:r>
            <w:r w:rsidRPr="00E51EDB">
              <w:br/>
            </w:r>
          </w:p>
          <w:p w:rsidR="007E40C5" w:rsidRPr="00E51EDB" w:rsidRDefault="007E40C5" w:rsidP="000D464E">
            <w:pPr>
              <w:tabs>
                <w:tab w:val="left" w:pos="720"/>
                <w:tab w:val="left" w:pos="1494"/>
                <w:tab w:val="left" w:pos="2552"/>
              </w:tabs>
              <w:ind w:left="720" w:hanging="360"/>
            </w:pPr>
            <w:r w:rsidRPr="00E51EDB">
              <w:rPr>
                <w:rFonts w:ascii="Symbol" w:hAnsi="Symbol"/>
              </w:rPr>
              <w:t></w:t>
            </w:r>
            <w:r w:rsidRPr="00E51EDB">
              <w:rPr>
                <w:rFonts w:ascii="Symbol" w:hAnsi="Symbol"/>
              </w:rPr>
              <w:tab/>
            </w:r>
            <w:r w:rsidRPr="00E51EDB">
              <w:t xml:space="preserve">Of current policy and practice issues in respect of services to vulnerable older/younger </w:t>
            </w:r>
            <w:r w:rsidR="00A723B7" w:rsidRPr="00E51EDB">
              <w:t>people</w:t>
            </w:r>
            <w:r w:rsidRPr="00E51EDB">
              <w:t xml:space="preserve"> and their </w:t>
            </w:r>
            <w:r w:rsidR="00A723B7" w:rsidRPr="00E51EDB">
              <w:t>parents/</w:t>
            </w:r>
            <w:r w:rsidRPr="00E51EDB">
              <w:t>carers</w:t>
            </w:r>
            <w:r w:rsidRPr="00E51EDB">
              <w:br/>
            </w:r>
          </w:p>
          <w:p w:rsidR="007E40C5" w:rsidRPr="00E51EDB" w:rsidRDefault="007E40C5" w:rsidP="000D464E">
            <w:pPr>
              <w:pStyle w:val="BodyText"/>
              <w:tabs>
                <w:tab w:val="left" w:pos="720"/>
                <w:tab w:val="left" w:pos="1494"/>
              </w:tabs>
              <w:ind w:left="720" w:hanging="360"/>
              <w:rPr>
                <w:rFonts w:ascii="Arial" w:hAnsi="Arial" w:cs="Arial"/>
              </w:rPr>
            </w:pPr>
            <w:r w:rsidRPr="00E51EDB">
              <w:rPr>
                <w:rFonts w:ascii="Symbol" w:hAnsi="Symbol"/>
                <w:b/>
              </w:rPr>
              <w:t></w:t>
            </w:r>
            <w:r w:rsidRPr="00E51EDB">
              <w:rPr>
                <w:rFonts w:ascii="Symbol" w:hAnsi="Symbol"/>
                <w:b/>
              </w:rPr>
              <w:tab/>
            </w:r>
            <w:r w:rsidRPr="00E51EDB">
              <w:rPr>
                <w:rFonts w:ascii="Arial" w:hAnsi="Arial" w:cs="Arial"/>
              </w:rPr>
              <w:t>Of issues faced by adults</w:t>
            </w:r>
            <w:r w:rsidR="00A723B7" w:rsidRPr="00E51EDB">
              <w:rPr>
                <w:rFonts w:ascii="Arial" w:hAnsi="Arial" w:cs="Arial"/>
              </w:rPr>
              <w:t xml:space="preserve"> and young people</w:t>
            </w:r>
            <w:r w:rsidRPr="00E51EDB">
              <w:rPr>
                <w:rFonts w:ascii="Arial" w:hAnsi="Arial" w:cs="Arial"/>
              </w:rPr>
              <w:t xml:space="preserve"> from minority ethnic communities, or other minority groups.</w:t>
            </w:r>
          </w:p>
          <w:p w:rsidR="007E40C5" w:rsidRPr="00E51EDB" w:rsidRDefault="007E40C5" w:rsidP="000D464E">
            <w:pPr>
              <w:tabs>
                <w:tab w:val="left" w:pos="2552"/>
              </w:tabs>
              <w:rPr>
                <w:rFonts w:cs="Arial"/>
              </w:rPr>
            </w:pPr>
          </w:p>
          <w:p w:rsidR="00A723B7" w:rsidRPr="00E51EDB" w:rsidRDefault="007E40C5" w:rsidP="000D464E">
            <w:pPr>
              <w:tabs>
                <w:tab w:val="left" w:pos="720"/>
                <w:tab w:val="left" w:pos="1494"/>
                <w:tab w:val="left" w:pos="2552"/>
              </w:tabs>
              <w:ind w:left="720" w:hanging="360"/>
            </w:pPr>
            <w:r w:rsidRPr="00E51EDB">
              <w:rPr>
                <w:rFonts w:ascii="Symbol" w:hAnsi="Symbol"/>
              </w:rPr>
              <w:t></w:t>
            </w:r>
            <w:r w:rsidRPr="00E51EDB">
              <w:rPr>
                <w:rFonts w:ascii="Symbol" w:hAnsi="Symbol"/>
              </w:rPr>
              <w:tab/>
            </w:r>
            <w:r w:rsidRPr="00E51EDB">
              <w:t>Of financial systems and controls</w:t>
            </w:r>
          </w:p>
          <w:p w:rsidR="00A723B7" w:rsidRPr="00E51EDB" w:rsidRDefault="00A723B7" w:rsidP="000D464E">
            <w:pPr>
              <w:tabs>
                <w:tab w:val="left" w:pos="720"/>
                <w:tab w:val="left" w:pos="1494"/>
                <w:tab w:val="left" w:pos="2552"/>
              </w:tabs>
              <w:ind w:left="720" w:hanging="360"/>
            </w:pPr>
          </w:p>
          <w:p w:rsidR="007E40C5" w:rsidRPr="00E51EDB" w:rsidRDefault="00A723B7" w:rsidP="00A723B7">
            <w:pPr>
              <w:pStyle w:val="ListParagraph"/>
              <w:numPr>
                <w:ilvl w:val="0"/>
                <w:numId w:val="14"/>
              </w:numPr>
              <w:tabs>
                <w:tab w:val="left" w:pos="720"/>
                <w:tab w:val="left" w:pos="1494"/>
                <w:tab w:val="left" w:pos="2552"/>
              </w:tabs>
            </w:pPr>
            <w:r w:rsidRPr="00E51EDB">
              <w:t xml:space="preserve">Understanding of the issues faced by </w:t>
            </w:r>
            <w:r w:rsidR="0044630A" w:rsidRPr="00E51EDB">
              <w:t>disabled</w:t>
            </w:r>
            <w:r w:rsidRPr="00E51EDB">
              <w:t xml:space="preserve"> young people and their families and the particular issues faced by young people with severe and profound learning and </w:t>
            </w:r>
            <w:r w:rsidR="004C16C9" w:rsidRPr="00E51EDB">
              <w:t>physical</w:t>
            </w:r>
            <w:r w:rsidRPr="00E51EDB">
              <w:t xml:space="preserve"> </w:t>
            </w:r>
            <w:r w:rsidR="004C16C9" w:rsidRPr="00E51EDB">
              <w:t>disabilities</w:t>
            </w:r>
            <w:r w:rsidRPr="00E51EDB">
              <w:t xml:space="preserve">, sensory impairment, social and </w:t>
            </w:r>
            <w:r w:rsidR="004C16C9" w:rsidRPr="00E51EDB">
              <w:t>communication</w:t>
            </w:r>
            <w:r w:rsidRPr="00E51EDB">
              <w:t xml:space="preserve"> disorders </w:t>
            </w:r>
            <w:r w:rsidR="004C16C9" w:rsidRPr="00E51EDB">
              <w:t>including</w:t>
            </w:r>
            <w:r w:rsidRPr="00E51EDB">
              <w:t xml:space="preserve"> </w:t>
            </w:r>
            <w:r w:rsidR="004C16C9" w:rsidRPr="00E51EDB">
              <w:t>Autistic</w:t>
            </w:r>
            <w:r w:rsidRPr="00E51EDB">
              <w:t xml:space="preserve"> </w:t>
            </w:r>
            <w:r w:rsidR="004C16C9" w:rsidRPr="00E51EDB">
              <w:t>Spectrum</w:t>
            </w:r>
            <w:r w:rsidRPr="00E51EDB">
              <w:t>, chronic ill health and mental health difficulties</w:t>
            </w:r>
            <w:r w:rsidR="007E40C5" w:rsidRPr="00E51EDB">
              <w:br/>
            </w:r>
          </w:p>
          <w:p w:rsidR="007E40C5" w:rsidRPr="00E51EDB" w:rsidRDefault="007E40C5" w:rsidP="000D464E">
            <w:pPr>
              <w:tabs>
                <w:tab w:val="left" w:pos="2552"/>
              </w:tabs>
              <w:rPr>
                <w:rFonts w:ascii="Symbol" w:hAnsi="Symbol"/>
              </w:rPr>
            </w:pPr>
            <w:r w:rsidRPr="00E51EDB">
              <w:rPr>
                <w:rFonts w:ascii="Symbol" w:hAnsi="Symbol"/>
              </w:rPr>
              <w:tab/>
            </w:r>
          </w:p>
          <w:p w:rsidR="007E40C5" w:rsidRPr="00E51EDB" w:rsidRDefault="007E40C5" w:rsidP="000D464E">
            <w:pPr>
              <w:tabs>
                <w:tab w:val="left" w:pos="2552"/>
              </w:tabs>
              <w:rPr>
                <w:rFonts w:ascii="Symbol" w:hAnsi="Symbol"/>
              </w:rPr>
            </w:pPr>
          </w:p>
          <w:p w:rsidR="007E40C5" w:rsidRPr="00E51EDB" w:rsidRDefault="007E40C5" w:rsidP="000D464E">
            <w:pPr>
              <w:tabs>
                <w:tab w:val="left" w:pos="2552"/>
              </w:tabs>
            </w:pPr>
          </w:p>
        </w:tc>
        <w:tc>
          <w:tcPr>
            <w:tcW w:w="2201" w:type="dxa"/>
          </w:tcPr>
          <w:p w:rsidR="007E40C5" w:rsidRPr="00E51EDB" w:rsidRDefault="007E40C5" w:rsidP="000D464E">
            <w:pPr>
              <w:tabs>
                <w:tab w:val="left" w:pos="1985"/>
                <w:tab w:val="left" w:pos="6804"/>
                <w:tab w:val="left" w:pos="8222"/>
              </w:tabs>
              <w:ind w:left="360"/>
              <w:jc w:val="center"/>
              <w:rPr>
                <w:b/>
              </w:rPr>
            </w:pPr>
          </w:p>
          <w:p w:rsidR="007E40C5" w:rsidRPr="00E51EDB" w:rsidRDefault="007E40C5" w:rsidP="000D464E">
            <w:pPr>
              <w:tabs>
                <w:tab w:val="left" w:pos="1985"/>
                <w:tab w:val="left" w:pos="6804"/>
                <w:tab w:val="left" w:pos="8222"/>
              </w:tabs>
              <w:ind w:left="360"/>
              <w:jc w:val="center"/>
              <w:rPr>
                <w:b/>
              </w:rPr>
            </w:pPr>
            <w:r w:rsidRPr="00E51EDB">
              <w:rPr>
                <w:b/>
              </w:rPr>
              <w:t>S</w:t>
            </w:r>
          </w:p>
          <w:p w:rsidR="007E40C5" w:rsidRPr="00E51EDB" w:rsidRDefault="007E40C5" w:rsidP="000D464E">
            <w:pPr>
              <w:tabs>
                <w:tab w:val="left" w:pos="1985"/>
                <w:tab w:val="left" w:pos="6804"/>
                <w:tab w:val="left" w:pos="8222"/>
              </w:tabs>
              <w:ind w:left="360"/>
              <w:jc w:val="center"/>
              <w:rPr>
                <w:b/>
              </w:rPr>
            </w:pPr>
          </w:p>
          <w:p w:rsidR="007E40C5" w:rsidRPr="00E51EDB" w:rsidRDefault="007E40C5" w:rsidP="000D464E">
            <w:pPr>
              <w:tabs>
                <w:tab w:val="left" w:pos="1985"/>
                <w:tab w:val="left" w:pos="6804"/>
                <w:tab w:val="left" w:pos="8222"/>
              </w:tabs>
              <w:ind w:left="360"/>
              <w:jc w:val="center"/>
              <w:rPr>
                <w:b/>
              </w:rPr>
            </w:pPr>
          </w:p>
          <w:p w:rsidR="007E40C5" w:rsidRPr="00E51EDB" w:rsidRDefault="007E40C5" w:rsidP="000D464E">
            <w:pPr>
              <w:tabs>
                <w:tab w:val="left" w:pos="1985"/>
                <w:tab w:val="left" w:pos="6804"/>
                <w:tab w:val="left" w:pos="8222"/>
              </w:tabs>
              <w:ind w:left="360"/>
              <w:jc w:val="center"/>
              <w:rPr>
                <w:b/>
              </w:rPr>
            </w:pPr>
            <w:r w:rsidRPr="00E51EDB">
              <w:rPr>
                <w:b/>
              </w:rPr>
              <w:t>S</w:t>
            </w:r>
          </w:p>
          <w:p w:rsidR="007E40C5" w:rsidRPr="00E51EDB" w:rsidRDefault="007E40C5" w:rsidP="000D464E">
            <w:pPr>
              <w:tabs>
                <w:tab w:val="left" w:pos="1985"/>
                <w:tab w:val="left" w:pos="6804"/>
                <w:tab w:val="left" w:pos="8222"/>
              </w:tabs>
              <w:ind w:left="360"/>
              <w:jc w:val="center"/>
              <w:rPr>
                <w:b/>
              </w:rPr>
            </w:pPr>
          </w:p>
          <w:p w:rsidR="007E40C5" w:rsidRPr="00E51EDB" w:rsidRDefault="007E40C5" w:rsidP="000D464E">
            <w:pPr>
              <w:tabs>
                <w:tab w:val="left" w:pos="1985"/>
                <w:tab w:val="left" w:pos="6804"/>
                <w:tab w:val="left" w:pos="8222"/>
              </w:tabs>
              <w:ind w:left="360"/>
              <w:jc w:val="center"/>
              <w:rPr>
                <w:b/>
              </w:rPr>
            </w:pPr>
          </w:p>
          <w:p w:rsidR="007E40C5" w:rsidRPr="00E51EDB" w:rsidRDefault="007E40C5" w:rsidP="000D464E">
            <w:pPr>
              <w:tabs>
                <w:tab w:val="left" w:pos="1985"/>
                <w:tab w:val="left" w:pos="6804"/>
                <w:tab w:val="left" w:pos="8222"/>
              </w:tabs>
              <w:ind w:left="360"/>
              <w:jc w:val="center"/>
              <w:rPr>
                <w:b/>
              </w:rPr>
            </w:pPr>
            <w:r w:rsidRPr="00E51EDB">
              <w:rPr>
                <w:b/>
              </w:rPr>
              <w:t>S</w:t>
            </w:r>
          </w:p>
          <w:p w:rsidR="007E40C5" w:rsidRPr="00E51EDB" w:rsidRDefault="007E40C5" w:rsidP="000D464E">
            <w:pPr>
              <w:tabs>
                <w:tab w:val="left" w:pos="1985"/>
                <w:tab w:val="left" w:pos="6804"/>
                <w:tab w:val="left" w:pos="8222"/>
              </w:tabs>
              <w:ind w:left="360"/>
              <w:jc w:val="center"/>
              <w:rPr>
                <w:b/>
              </w:rPr>
            </w:pPr>
          </w:p>
          <w:p w:rsidR="007E40C5" w:rsidRPr="00E51EDB" w:rsidRDefault="007E40C5" w:rsidP="000D464E">
            <w:pPr>
              <w:tabs>
                <w:tab w:val="left" w:pos="1985"/>
                <w:tab w:val="left" w:pos="6804"/>
                <w:tab w:val="left" w:pos="8222"/>
              </w:tabs>
              <w:ind w:left="360"/>
              <w:jc w:val="center"/>
              <w:rPr>
                <w:b/>
              </w:rPr>
            </w:pPr>
          </w:p>
          <w:p w:rsidR="007E40C5" w:rsidRPr="00E51EDB" w:rsidRDefault="007E40C5" w:rsidP="000D464E">
            <w:pPr>
              <w:tabs>
                <w:tab w:val="left" w:pos="1985"/>
                <w:tab w:val="left" w:pos="6804"/>
                <w:tab w:val="left" w:pos="8222"/>
              </w:tabs>
              <w:ind w:left="360"/>
              <w:jc w:val="center"/>
              <w:rPr>
                <w:b/>
              </w:rPr>
            </w:pPr>
          </w:p>
          <w:p w:rsidR="007E40C5" w:rsidRPr="00E51EDB" w:rsidRDefault="007E40C5" w:rsidP="000D464E">
            <w:pPr>
              <w:tabs>
                <w:tab w:val="left" w:pos="1985"/>
                <w:tab w:val="left" w:pos="6804"/>
                <w:tab w:val="left" w:pos="8222"/>
              </w:tabs>
              <w:ind w:left="360"/>
              <w:jc w:val="center"/>
              <w:rPr>
                <w:b/>
              </w:rPr>
            </w:pPr>
          </w:p>
          <w:p w:rsidR="007E40C5" w:rsidRPr="00E51EDB" w:rsidRDefault="007E40C5" w:rsidP="000D464E">
            <w:pPr>
              <w:tabs>
                <w:tab w:val="left" w:pos="1985"/>
                <w:tab w:val="left" w:pos="6804"/>
                <w:tab w:val="left" w:pos="8222"/>
              </w:tabs>
              <w:ind w:left="360"/>
              <w:jc w:val="center"/>
              <w:rPr>
                <w:b/>
              </w:rPr>
            </w:pPr>
            <w:r w:rsidRPr="00E51EDB">
              <w:rPr>
                <w:b/>
              </w:rPr>
              <w:t>S</w:t>
            </w:r>
          </w:p>
          <w:p w:rsidR="007E40C5" w:rsidRPr="00E51EDB" w:rsidRDefault="007E40C5" w:rsidP="000D464E">
            <w:pPr>
              <w:tabs>
                <w:tab w:val="left" w:pos="1985"/>
                <w:tab w:val="left" w:pos="6804"/>
                <w:tab w:val="left" w:pos="8222"/>
              </w:tabs>
              <w:ind w:left="360"/>
              <w:jc w:val="center"/>
              <w:rPr>
                <w:b/>
              </w:rPr>
            </w:pPr>
          </w:p>
        </w:tc>
      </w:tr>
      <w:tr w:rsidR="00E51EDB" w:rsidRPr="00E51EDB" w:rsidTr="000D464E">
        <w:tc>
          <w:tcPr>
            <w:tcW w:w="7905" w:type="dxa"/>
          </w:tcPr>
          <w:p w:rsidR="007E40C5" w:rsidRPr="00E51EDB" w:rsidRDefault="007E40C5" w:rsidP="000D464E">
            <w:pPr>
              <w:pStyle w:val="BodyText"/>
              <w:ind w:left="360"/>
              <w:rPr>
                <w:rFonts w:ascii="Arial" w:hAnsi="Arial" w:cs="Arial"/>
                <w:b/>
              </w:rPr>
            </w:pPr>
            <w:r w:rsidRPr="00E51EDB">
              <w:rPr>
                <w:rFonts w:ascii="Arial" w:hAnsi="Arial" w:cs="Arial"/>
                <w:b/>
              </w:rPr>
              <w:t>Experience:</w:t>
            </w:r>
          </w:p>
          <w:p w:rsidR="007E40C5" w:rsidRPr="00E51EDB" w:rsidRDefault="007E40C5" w:rsidP="000D464E">
            <w:pPr>
              <w:pStyle w:val="BodyText"/>
              <w:ind w:left="360"/>
              <w:rPr>
                <w:rFonts w:ascii="Arial" w:hAnsi="Arial" w:cs="Arial"/>
              </w:rPr>
            </w:pPr>
          </w:p>
          <w:p w:rsidR="00A723B7" w:rsidRPr="00E51EDB" w:rsidRDefault="00A723B7" w:rsidP="000D464E">
            <w:pPr>
              <w:pStyle w:val="BodyText"/>
              <w:numPr>
                <w:ilvl w:val="0"/>
                <w:numId w:val="9"/>
              </w:numPr>
              <w:tabs>
                <w:tab w:val="left" w:pos="2552"/>
              </w:tabs>
              <w:rPr>
                <w:rFonts w:ascii="Arial" w:hAnsi="Arial" w:cs="Arial"/>
              </w:rPr>
            </w:pPr>
            <w:r w:rsidRPr="00E51EDB">
              <w:rPr>
                <w:rFonts w:ascii="Arial" w:hAnsi="Arial" w:cs="Arial"/>
              </w:rPr>
              <w:t>Previous experience and success within Transitions and Learning Disabilities</w:t>
            </w:r>
            <w:r w:rsidRPr="00E51EDB">
              <w:rPr>
                <w:rFonts w:ascii="Arial" w:hAnsi="Arial" w:cs="Arial"/>
              </w:rPr>
              <w:br/>
            </w:r>
          </w:p>
          <w:p w:rsidR="007E40C5" w:rsidRPr="00E51EDB" w:rsidRDefault="00A723B7" w:rsidP="000D464E">
            <w:pPr>
              <w:pStyle w:val="BodyText"/>
              <w:numPr>
                <w:ilvl w:val="0"/>
                <w:numId w:val="9"/>
              </w:numPr>
              <w:tabs>
                <w:tab w:val="left" w:pos="2552"/>
              </w:tabs>
              <w:rPr>
                <w:rFonts w:ascii="Arial" w:hAnsi="Arial" w:cs="Arial"/>
              </w:rPr>
            </w:pPr>
            <w:r w:rsidRPr="00E51EDB">
              <w:rPr>
                <w:rFonts w:ascii="Arial" w:hAnsi="Arial" w:cs="Arial"/>
              </w:rPr>
              <w:t>Experience of working with complex families and networks</w:t>
            </w:r>
          </w:p>
          <w:p w:rsidR="007E40C5" w:rsidRPr="00E51EDB" w:rsidRDefault="007E40C5" w:rsidP="000D464E">
            <w:pPr>
              <w:pStyle w:val="BodyText"/>
              <w:ind w:left="360"/>
              <w:rPr>
                <w:b/>
              </w:rPr>
            </w:pPr>
          </w:p>
          <w:p w:rsidR="007E40C5" w:rsidRPr="00E51EDB" w:rsidRDefault="007E40C5" w:rsidP="000D464E">
            <w:pPr>
              <w:tabs>
                <w:tab w:val="left" w:pos="720"/>
                <w:tab w:val="left" w:pos="1494"/>
                <w:tab w:val="left" w:pos="2552"/>
              </w:tabs>
              <w:ind w:left="360"/>
            </w:pPr>
            <w:r w:rsidRPr="00E51EDB">
              <w:rPr>
                <w:rFonts w:ascii="Symbol" w:hAnsi="Symbol"/>
              </w:rPr>
              <w:t></w:t>
            </w:r>
            <w:r w:rsidRPr="00E51EDB">
              <w:rPr>
                <w:rFonts w:ascii="Symbol" w:hAnsi="Symbol"/>
              </w:rPr>
              <w:tab/>
            </w:r>
            <w:r w:rsidRPr="00E51EDB">
              <w:t>Of financial managemen</w:t>
            </w:r>
            <w:r w:rsidR="00A723B7" w:rsidRPr="00E51EDB">
              <w:t>t</w:t>
            </w:r>
            <w:r w:rsidR="00A723B7" w:rsidRPr="00E51EDB">
              <w:tab/>
            </w:r>
            <w:r w:rsidR="00A723B7" w:rsidRPr="00E51EDB">
              <w:tab/>
            </w:r>
            <w:r w:rsidR="00A723B7" w:rsidRPr="00E51EDB">
              <w:tab/>
            </w:r>
            <w:r w:rsidR="00A723B7" w:rsidRPr="00E51EDB">
              <w:tab/>
            </w:r>
            <w:r w:rsidR="00A723B7" w:rsidRPr="00E51EDB">
              <w:tab/>
            </w:r>
            <w:r w:rsidR="00A723B7" w:rsidRPr="00E51EDB">
              <w:tab/>
            </w:r>
            <w:r w:rsidRPr="00E51EDB">
              <w:t>t</w:t>
            </w:r>
            <w:r w:rsidRPr="00E51EDB">
              <w:br/>
            </w:r>
          </w:p>
          <w:p w:rsidR="007E40C5" w:rsidRPr="00E51EDB" w:rsidRDefault="007E40C5" w:rsidP="000D464E">
            <w:pPr>
              <w:tabs>
                <w:tab w:val="left" w:pos="720"/>
                <w:tab w:val="left" w:pos="1494"/>
                <w:tab w:val="left" w:pos="2552"/>
              </w:tabs>
              <w:ind w:left="360"/>
            </w:pPr>
            <w:r w:rsidRPr="00E51EDB">
              <w:rPr>
                <w:rFonts w:ascii="Symbol" w:hAnsi="Symbol"/>
              </w:rPr>
              <w:t></w:t>
            </w:r>
            <w:r w:rsidRPr="00E51EDB">
              <w:rPr>
                <w:rFonts w:ascii="Symbol" w:hAnsi="Symbol"/>
              </w:rPr>
              <w:tab/>
            </w:r>
            <w:r w:rsidRPr="00E51EDB">
              <w:t>Of audit and performance management</w:t>
            </w:r>
            <w:r w:rsidR="00A723B7" w:rsidRPr="00E51EDB">
              <w:tab/>
            </w:r>
            <w:r w:rsidR="00A723B7" w:rsidRPr="00E51EDB">
              <w:tab/>
            </w:r>
            <w:r w:rsidR="00A723B7" w:rsidRPr="00E51EDB">
              <w:tab/>
            </w:r>
            <w:r w:rsidR="00A723B7" w:rsidRPr="00E51EDB">
              <w:tab/>
            </w:r>
            <w:r w:rsidRPr="00E51EDB">
              <w:br/>
            </w:r>
          </w:p>
          <w:p w:rsidR="007E40C5" w:rsidRPr="00E51EDB" w:rsidRDefault="007E40C5" w:rsidP="000D464E">
            <w:pPr>
              <w:tabs>
                <w:tab w:val="left" w:pos="720"/>
                <w:tab w:val="left" w:pos="1494"/>
                <w:tab w:val="left" w:pos="2552"/>
              </w:tabs>
              <w:ind w:left="720" w:hanging="360"/>
            </w:pPr>
            <w:r w:rsidRPr="00E51EDB">
              <w:rPr>
                <w:rFonts w:ascii="Symbol" w:hAnsi="Symbol"/>
              </w:rPr>
              <w:t></w:t>
            </w:r>
            <w:r w:rsidRPr="00E51EDB">
              <w:rPr>
                <w:rFonts w:ascii="Symbol" w:hAnsi="Symbol"/>
              </w:rPr>
              <w:tab/>
            </w:r>
            <w:r w:rsidRPr="00E51EDB">
              <w:t>Of using Information Technology</w:t>
            </w:r>
            <w:r w:rsidRPr="00E51EDB">
              <w:br/>
            </w:r>
          </w:p>
          <w:p w:rsidR="007E40C5" w:rsidRPr="00E51EDB" w:rsidRDefault="007E40C5" w:rsidP="000D464E">
            <w:pPr>
              <w:tabs>
                <w:tab w:val="left" w:pos="720"/>
                <w:tab w:val="left" w:pos="1494"/>
                <w:tab w:val="left" w:pos="2552"/>
              </w:tabs>
              <w:ind w:left="720" w:hanging="360"/>
              <w:rPr>
                <w:b/>
              </w:rPr>
            </w:pPr>
            <w:r w:rsidRPr="00E51EDB">
              <w:rPr>
                <w:rFonts w:ascii="Symbol" w:hAnsi="Symbol"/>
              </w:rPr>
              <w:t></w:t>
            </w:r>
            <w:r w:rsidRPr="00E51EDB">
              <w:rPr>
                <w:rFonts w:ascii="Symbol" w:hAnsi="Symbol"/>
              </w:rPr>
              <w:tab/>
            </w:r>
            <w:r w:rsidRPr="00E51EDB">
              <w:t xml:space="preserve">Of managing all aspects of adult </w:t>
            </w:r>
            <w:r w:rsidR="00B62F01">
              <w:t xml:space="preserve">and children </w:t>
            </w:r>
            <w:r w:rsidRPr="00E51EDB">
              <w:t>social care, including the leadership, management, and supervision of professional and support staff and resources</w:t>
            </w:r>
            <w:r w:rsidRPr="00E51EDB">
              <w:br/>
            </w:r>
          </w:p>
          <w:p w:rsidR="007E40C5" w:rsidRPr="00E51EDB" w:rsidRDefault="007E40C5" w:rsidP="000D464E">
            <w:pPr>
              <w:tabs>
                <w:tab w:val="left" w:pos="720"/>
                <w:tab w:val="left" w:pos="1494"/>
                <w:tab w:val="left" w:pos="2552"/>
              </w:tabs>
              <w:ind w:left="720" w:hanging="360"/>
            </w:pPr>
            <w:r w:rsidRPr="00E51EDB">
              <w:rPr>
                <w:rFonts w:ascii="Symbol" w:hAnsi="Symbol"/>
              </w:rPr>
              <w:t></w:t>
            </w:r>
            <w:r w:rsidRPr="00E51EDB">
              <w:rPr>
                <w:rFonts w:ascii="Symbol" w:hAnsi="Symbol"/>
              </w:rPr>
              <w:tab/>
            </w:r>
            <w:r w:rsidRPr="00E51EDB">
              <w:t>Of working within an interagency context.</w:t>
            </w:r>
          </w:p>
          <w:p w:rsidR="007E40C5" w:rsidRPr="00E51EDB" w:rsidRDefault="007E40C5" w:rsidP="000D464E">
            <w:pPr>
              <w:pStyle w:val="BodyText"/>
              <w:rPr>
                <w:b/>
              </w:rPr>
            </w:pPr>
          </w:p>
          <w:p w:rsidR="007E40C5" w:rsidRPr="00E51EDB" w:rsidRDefault="007E40C5" w:rsidP="000D464E">
            <w:pPr>
              <w:pStyle w:val="BodyText"/>
              <w:ind w:left="360"/>
              <w:rPr>
                <w:rFonts w:ascii="Arial" w:hAnsi="Arial" w:cs="Arial"/>
                <w:b/>
              </w:rPr>
            </w:pPr>
            <w:r w:rsidRPr="00E51EDB">
              <w:rPr>
                <w:rFonts w:ascii="Arial" w:hAnsi="Arial" w:cs="Arial"/>
                <w:b/>
              </w:rPr>
              <w:t>Competencies</w:t>
            </w:r>
          </w:p>
          <w:p w:rsidR="007E40C5" w:rsidRPr="00E51EDB" w:rsidRDefault="007E40C5" w:rsidP="000D464E">
            <w:pPr>
              <w:tabs>
                <w:tab w:val="left" w:pos="720"/>
                <w:tab w:val="left" w:pos="1494"/>
                <w:tab w:val="left" w:pos="2552"/>
              </w:tabs>
              <w:ind w:left="720" w:hanging="360"/>
            </w:pPr>
            <w:r w:rsidRPr="00E51EDB">
              <w:rPr>
                <w:rFonts w:ascii="Symbol" w:hAnsi="Symbol"/>
              </w:rPr>
              <w:t></w:t>
            </w:r>
            <w:r w:rsidRPr="00E51EDB">
              <w:rPr>
                <w:rFonts w:ascii="Symbol" w:hAnsi="Symbol"/>
              </w:rPr>
              <w:tab/>
            </w:r>
            <w:r w:rsidRPr="00E51EDB">
              <w:t xml:space="preserve">The ability to assist in building strong working relationships in a team, and with other parts of the Adult’s </w:t>
            </w:r>
            <w:r w:rsidR="004C16C9" w:rsidRPr="00E51EDB">
              <w:t xml:space="preserve">and </w:t>
            </w:r>
            <w:proofErr w:type="spellStart"/>
            <w:r w:rsidR="004C16C9" w:rsidRPr="00E51EDB">
              <w:t>Childrens</w:t>
            </w:r>
            <w:proofErr w:type="spellEnd"/>
            <w:r w:rsidR="004C16C9" w:rsidRPr="00E51EDB">
              <w:t xml:space="preserve"> </w:t>
            </w:r>
            <w:r w:rsidRPr="00E51EDB">
              <w:t>Division</w:t>
            </w:r>
            <w:r w:rsidR="004C16C9" w:rsidRPr="00E51EDB">
              <w:t>s</w:t>
            </w:r>
            <w:r w:rsidRPr="00E51EDB">
              <w:t>, Council, Health, Voluntary Sector and service users with the aim of collectively achieving service objectives.</w:t>
            </w:r>
            <w:r w:rsidRPr="00E51EDB">
              <w:br/>
            </w:r>
          </w:p>
          <w:p w:rsidR="007E40C5" w:rsidRPr="00E51EDB" w:rsidRDefault="007E40C5" w:rsidP="000D464E">
            <w:pPr>
              <w:tabs>
                <w:tab w:val="left" w:pos="720"/>
                <w:tab w:val="left" w:pos="1494"/>
                <w:tab w:val="left" w:pos="2552"/>
              </w:tabs>
              <w:ind w:left="720" w:hanging="360"/>
            </w:pPr>
            <w:r w:rsidRPr="00E51EDB">
              <w:rPr>
                <w:rFonts w:ascii="Symbol" w:hAnsi="Symbol"/>
              </w:rPr>
              <w:t></w:t>
            </w:r>
            <w:r w:rsidRPr="00E51EDB">
              <w:rPr>
                <w:rFonts w:ascii="Symbol" w:hAnsi="Symbol"/>
              </w:rPr>
              <w:tab/>
            </w:r>
            <w:r w:rsidRPr="00E51EDB">
              <w:t>The ability to take decisive action, based on the options that are available, so that service objectives are successfully achieved</w:t>
            </w:r>
            <w:r w:rsidRPr="00E51EDB">
              <w:br/>
            </w:r>
          </w:p>
          <w:p w:rsidR="007E40C5" w:rsidRPr="00E51EDB" w:rsidRDefault="007E40C5" w:rsidP="000D464E">
            <w:pPr>
              <w:tabs>
                <w:tab w:val="left" w:pos="720"/>
                <w:tab w:val="left" w:pos="1494"/>
                <w:tab w:val="left" w:pos="2552"/>
              </w:tabs>
              <w:ind w:left="720" w:hanging="360"/>
            </w:pPr>
            <w:r w:rsidRPr="00E51EDB">
              <w:rPr>
                <w:rFonts w:ascii="Symbol" w:hAnsi="Symbol"/>
              </w:rPr>
              <w:t></w:t>
            </w:r>
            <w:r w:rsidRPr="00E51EDB">
              <w:rPr>
                <w:rFonts w:ascii="Symbol" w:hAnsi="Symbol"/>
              </w:rPr>
              <w:tab/>
            </w:r>
            <w:r w:rsidRPr="00E51EDB">
              <w:t>The ability to generate viable action plans, putting them into operation, and then monitoring progress to ensure objectives are achieved.</w:t>
            </w:r>
            <w:r w:rsidRPr="00E51EDB">
              <w:br/>
            </w:r>
          </w:p>
          <w:p w:rsidR="007E40C5" w:rsidRPr="00E51EDB" w:rsidRDefault="007E40C5" w:rsidP="000D464E">
            <w:pPr>
              <w:tabs>
                <w:tab w:val="left" w:pos="720"/>
                <w:tab w:val="left" w:pos="1494"/>
                <w:tab w:val="left" w:pos="2552"/>
              </w:tabs>
              <w:ind w:left="720" w:hanging="360"/>
            </w:pPr>
            <w:r w:rsidRPr="00E51EDB">
              <w:rPr>
                <w:rFonts w:ascii="Symbol" w:hAnsi="Symbol"/>
              </w:rPr>
              <w:t></w:t>
            </w:r>
            <w:r w:rsidRPr="00E51EDB">
              <w:rPr>
                <w:rFonts w:ascii="Symbol" w:hAnsi="Symbol"/>
              </w:rPr>
              <w:tab/>
            </w:r>
            <w:r w:rsidRPr="00E51EDB">
              <w:t>The ability to seek ways of improving services or working practices, and to respond enthusiastically to implement changes that are introduced by others</w:t>
            </w:r>
          </w:p>
          <w:p w:rsidR="007E40C5" w:rsidRPr="00E51EDB" w:rsidRDefault="007E40C5" w:rsidP="000D464E">
            <w:pPr>
              <w:tabs>
                <w:tab w:val="left" w:pos="1494"/>
                <w:tab w:val="left" w:pos="2552"/>
              </w:tabs>
            </w:pPr>
            <w:r w:rsidRPr="00E51EDB">
              <w:t xml:space="preserve"> </w:t>
            </w:r>
          </w:p>
          <w:p w:rsidR="007E40C5" w:rsidRPr="00E51EDB" w:rsidRDefault="007E40C5" w:rsidP="000D464E">
            <w:pPr>
              <w:tabs>
                <w:tab w:val="left" w:pos="720"/>
                <w:tab w:val="left" w:pos="1494"/>
                <w:tab w:val="left" w:pos="2552"/>
              </w:tabs>
              <w:ind w:left="720" w:hanging="360"/>
            </w:pPr>
            <w:r w:rsidRPr="00E51EDB">
              <w:rPr>
                <w:rFonts w:ascii="Symbol" w:hAnsi="Symbol"/>
              </w:rPr>
              <w:t></w:t>
            </w:r>
            <w:r w:rsidRPr="00E51EDB">
              <w:rPr>
                <w:rFonts w:ascii="Symbol" w:hAnsi="Symbol"/>
              </w:rPr>
              <w:tab/>
            </w:r>
            <w:r w:rsidRPr="00E51EDB">
              <w:t>The ability to focus on objectives and delivering outcomes that meet or exceed service expectations.</w:t>
            </w:r>
          </w:p>
          <w:p w:rsidR="007E40C5" w:rsidRPr="00E51EDB" w:rsidRDefault="007E40C5" w:rsidP="000D464E">
            <w:pPr>
              <w:tabs>
                <w:tab w:val="left" w:pos="720"/>
                <w:tab w:val="left" w:pos="1494"/>
                <w:tab w:val="left" w:pos="2552"/>
              </w:tabs>
              <w:ind w:left="720" w:hanging="360"/>
            </w:pPr>
          </w:p>
          <w:p w:rsidR="007E40C5" w:rsidRPr="00E51EDB" w:rsidRDefault="007E40C5" w:rsidP="000D464E">
            <w:pPr>
              <w:numPr>
                <w:ilvl w:val="0"/>
                <w:numId w:val="8"/>
              </w:numPr>
              <w:tabs>
                <w:tab w:val="left" w:pos="1494"/>
                <w:tab w:val="left" w:pos="2552"/>
              </w:tabs>
              <w:rPr>
                <w:b/>
              </w:rPr>
            </w:pPr>
            <w:r w:rsidRPr="00E51EDB">
              <w:t>The ability to prepare and present complex written reports for a variety of audiences</w:t>
            </w:r>
            <w:r w:rsidRPr="00E51EDB">
              <w:br/>
            </w:r>
          </w:p>
          <w:p w:rsidR="007E40C5" w:rsidRPr="00E51EDB" w:rsidRDefault="007E40C5" w:rsidP="000D464E">
            <w:pPr>
              <w:numPr>
                <w:ilvl w:val="0"/>
                <w:numId w:val="8"/>
              </w:numPr>
              <w:tabs>
                <w:tab w:val="left" w:pos="1494"/>
                <w:tab w:val="left" w:pos="2552"/>
              </w:tabs>
              <w:rPr>
                <w:b/>
              </w:rPr>
            </w:pPr>
            <w:r w:rsidRPr="00E51EDB">
              <w:t xml:space="preserve">To be </w:t>
            </w:r>
            <w:r w:rsidR="00562069" w:rsidRPr="00E51EDB">
              <w:t>self-motivated</w:t>
            </w:r>
            <w:r w:rsidRPr="00E51EDB">
              <w:t xml:space="preserve"> and have strong problem solving skills</w:t>
            </w:r>
          </w:p>
          <w:p w:rsidR="007B4DA9" w:rsidRPr="00E51EDB" w:rsidRDefault="007B4DA9" w:rsidP="007B4DA9">
            <w:pPr>
              <w:tabs>
                <w:tab w:val="left" w:pos="1494"/>
                <w:tab w:val="left" w:pos="2552"/>
              </w:tabs>
              <w:ind w:left="720"/>
              <w:rPr>
                <w:b/>
              </w:rPr>
            </w:pPr>
          </w:p>
          <w:p w:rsidR="007B4DA9" w:rsidRPr="00E51EDB" w:rsidRDefault="007B4DA9" w:rsidP="007B4DA9">
            <w:pPr>
              <w:numPr>
                <w:ilvl w:val="0"/>
                <w:numId w:val="8"/>
              </w:numPr>
              <w:tabs>
                <w:tab w:val="left" w:pos="1494"/>
                <w:tab w:val="left" w:pos="2552"/>
              </w:tabs>
              <w:rPr>
                <w:b/>
              </w:rPr>
            </w:pPr>
            <w:r w:rsidRPr="00E51EDB">
              <w:t>Demonstrate a high level of competence in social work practice with families</w:t>
            </w:r>
            <w:r w:rsidRPr="00E51EDB">
              <w:br/>
            </w:r>
          </w:p>
          <w:p w:rsidR="007B4DA9" w:rsidRPr="00E51EDB" w:rsidRDefault="007B4DA9" w:rsidP="007B4DA9">
            <w:pPr>
              <w:numPr>
                <w:ilvl w:val="0"/>
                <w:numId w:val="8"/>
              </w:numPr>
              <w:tabs>
                <w:tab w:val="left" w:pos="1494"/>
                <w:tab w:val="left" w:pos="2552"/>
              </w:tabs>
            </w:pPr>
            <w:r w:rsidRPr="00E51EDB">
              <w:t>Think creatively about improving services and delivery to young people in transitions and their families</w:t>
            </w:r>
            <w:r w:rsidRPr="00E51EDB">
              <w:br/>
            </w:r>
          </w:p>
          <w:p w:rsidR="007B4DA9" w:rsidRPr="00E51EDB" w:rsidRDefault="007B4DA9" w:rsidP="007B4DA9">
            <w:pPr>
              <w:numPr>
                <w:ilvl w:val="0"/>
                <w:numId w:val="8"/>
              </w:numPr>
              <w:tabs>
                <w:tab w:val="left" w:pos="1494"/>
                <w:tab w:val="left" w:pos="2552"/>
              </w:tabs>
            </w:pPr>
            <w:r w:rsidRPr="00E51EDB">
              <w:t>Act as a key advisor and decision make</w:t>
            </w:r>
            <w:r w:rsidR="00B62F01">
              <w:t>r</w:t>
            </w:r>
            <w:r w:rsidRPr="00E51EDB">
              <w:t xml:space="preserve"> on transitions issues promoting excellent practice and performance to colleagues across adult and </w:t>
            </w:r>
            <w:proofErr w:type="spellStart"/>
            <w:r w:rsidRPr="00E51EDB">
              <w:t>childrens</w:t>
            </w:r>
            <w:proofErr w:type="spellEnd"/>
            <w:r w:rsidRPr="00E51EDB">
              <w:t xml:space="preserve"> social work teams.</w:t>
            </w:r>
          </w:p>
          <w:p w:rsidR="007E40C5" w:rsidRPr="00E51EDB" w:rsidRDefault="007E40C5" w:rsidP="00384DDE">
            <w:pPr>
              <w:tabs>
                <w:tab w:val="left" w:pos="1494"/>
                <w:tab w:val="left" w:pos="2552"/>
              </w:tabs>
              <w:ind w:left="720"/>
              <w:rPr>
                <w:b/>
              </w:rPr>
            </w:pPr>
            <w:r w:rsidRPr="00E51EDB">
              <w:br/>
            </w:r>
          </w:p>
        </w:tc>
        <w:tc>
          <w:tcPr>
            <w:tcW w:w="2201" w:type="dxa"/>
          </w:tcPr>
          <w:p w:rsidR="007E40C5" w:rsidRPr="00E51EDB" w:rsidRDefault="007E40C5" w:rsidP="000D464E">
            <w:pPr>
              <w:tabs>
                <w:tab w:val="left" w:pos="1985"/>
                <w:tab w:val="left" w:pos="6804"/>
                <w:tab w:val="left" w:pos="8222"/>
              </w:tabs>
              <w:ind w:left="360"/>
              <w:jc w:val="center"/>
              <w:rPr>
                <w:b/>
              </w:rPr>
            </w:pPr>
          </w:p>
          <w:p w:rsidR="007E40C5" w:rsidRPr="00E51EDB" w:rsidRDefault="007E40C5" w:rsidP="000D464E">
            <w:pPr>
              <w:tabs>
                <w:tab w:val="left" w:pos="1985"/>
                <w:tab w:val="left" w:pos="6804"/>
                <w:tab w:val="left" w:pos="8222"/>
              </w:tabs>
              <w:ind w:left="360"/>
              <w:jc w:val="center"/>
              <w:rPr>
                <w:b/>
              </w:rPr>
            </w:pPr>
          </w:p>
          <w:p w:rsidR="007E40C5" w:rsidRPr="00E51EDB" w:rsidRDefault="007E40C5" w:rsidP="000D464E">
            <w:pPr>
              <w:tabs>
                <w:tab w:val="left" w:pos="1985"/>
                <w:tab w:val="left" w:pos="6804"/>
                <w:tab w:val="left" w:pos="8222"/>
              </w:tabs>
              <w:ind w:left="360"/>
              <w:jc w:val="center"/>
              <w:rPr>
                <w:b/>
              </w:rPr>
            </w:pPr>
          </w:p>
          <w:p w:rsidR="007E40C5" w:rsidRPr="00E51EDB" w:rsidRDefault="007E40C5" w:rsidP="000D464E">
            <w:pPr>
              <w:tabs>
                <w:tab w:val="left" w:pos="1985"/>
                <w:tab w:val="left" w:pos="6804"/>
                <w:tab w:val="left" w:pos="8222"/>
              </w:tabs>
              <w:ind w:left="360"/>
              <w:jc w:val="center"/>
              <w:rPr>
                <w:b/>
              </w:rPr>
            </w:pPr>
            <w:r w:rsidRPr="00E51EDB">
              <w:rPr>
                <w:b/>
              </w:rPr>
              <w:t>S</w:t>
            </w:r>
          </w:p>
          <w:p w:rsidR="007E40C5" w:rsidRPr="00E51EDB" w:rsidRDefault="007E40C5" w:rsidP="000D464E">
            <w:pPr>
              <w:tabs>
                <w:tab w:val="left" w:pos="1985"/>
                <w:tab w:val="left" w:pos="6804"/>
                <w:tab w:val="left" w:pos="8222"/>
              </w:tabs>
              <w:ind w:left="360"/>
              <w:jc w:val="center"/>
              <w:rPr>
                <w:b/>
              </w:rPr>
            </w:pPr>
          </w:p>
          <w:p w:rsidR="007E40C5" w:rsidRPr="00E51EDB" w:rsidRDefault="007E40C5" w:rsidP="000D464E">
            <w:pPr>
              <w:tabs>
                <w:tab w:val="left" w:pos="1985"/>
                <w:tab w:val="left" w:pos="6804"/>
                <w:tab w:val="left" w:pos="8222"/>
              </w:tabs>
              <w:ind w:left="360"/>
              <w:jc w:val="center"/>
              <w:rPr>
                <w:b/>
              </w:rPr>
            </w:pPr>
            <w:r w:rsidRPr="00E51EDB">
              <w:rPr>
                <w:b/>
              </w:rPr>
              <w:t>S</w:t>
            </w:r>
          </w:p>
          <w:p w:rsidR="007E40C5" w:rsidRPr="00E51EDB" w:rsidRDefault="007E40C5" w:rsidP="000D464E">
            <w:pPr>
              <w:tabs>
                <w:tab w:val="left" w:pos="1985"/>
                <w:tab w:val="left" w:pos="6804"/>
                <w:tab w:val="left" w:pos="8222"/>
              </w:tabs>
              <w:ind w:left="360"/>
              <w:jc w:val="center"/>
              <w:rPr>
                <w:b/>
              </w:rPr>
            </w:pPr>
          </w:p>
          <w:p w:rsidR="007E40C5" w:rsidRPr="00E51EDB" w:rsidRDefault="007E40C5" w:rsidP="000D464E">
            <w:pPr>
              <w:tabs>
                <w:tab w:val="left" w:pos="1985"/>
                <w:tab w:val="left" w:pos="6804"/>
                <w:tab w:val="left" w:pos="8222"/>
              </w:tabs>
              <w:ind w:left="360"/>
              <w:jc w:val="center"/>
              <w:rPr>
                <w:b/>
              </w:rPr>
            </w:pPr>
            <w:r w:rsidRPr="00E51EDB">
              <w:rPr>
                <w:b/>
              </w:rPr>
              <w:t>S</w:t>
            </w:r>
          </w:p>
          <w:p w:rsidR="007E40C5" w:rsidRPr="00E51EDB" w:rsidRDefault="007E40C5" w:rsidP="000D464E">
            <w:pPr>
              <w:tabs>
                <w:tab w:val="left" w:pos="1985"/>
                <w:tab w:val="left" w:pos="6804"/>
                <w:tab w:val="left" w:pos="8222"/>
              </w:tabs>
              <w:ind w:left="360"/>
              <w:jc w:val="center"/>
              <w:rPr>
                <w:b/>
              </w:rPr>
            </w:pPr>
          </w:p>
          <w:p w:rsidR="007E40C5" w:rsidRPr="00E51EDB" w:rsidRDefault="00A723B7" w:rsidP="000D464E">
            <w:pPr>
              <w:tabs>
                <w:tab w:val="left" w:pos="1985"/>
                <w:tab w:val="left" w:pos="6804"/>
                <w:tab w:val="left" w:pos="8222"/>
              </w:tabs>
              <w:ind w:left="360"/>
              <w:jc w:val="center"/>
              <w:rPr>
                <w:b/>
              </w:rPr>
            </w:pPr>
            <w:r w:rsidRPr="00E51EDB">
              <w:rPr>
                <w:b/>
              </w:rPr>
              <w:t>S</w:t>
            </w:r>
          </w:p>
          <w:p w:rsidR="007E40C5" w:rsidRPr="00E51EDB" w:rsidRDefault="007E40C5" w:rsidP="000D464E">
            <w:pPr>
              <w:tabs>
                <w:tab w:val="left" w:pos="1985"/>
                <w:tab w:val="left" w:pos="6804"/>
                <w:tab w:val="left" w:pos="8222"/>
              </w:tabs>
              <w:ind w:left="360"/>
              <w:jc w:val="center"/>
              <w:rPr>
                <w:b/>
              </w:rPr>
            </w:pPr>
          </w:p>
          <w:p w:rsidR="007E40C5" w:rsidRPr="00E51EDB" w:rsidRDefault="00A723B7" w:rsidP="000D464E">
            <w:pPr>
              <w:tabs>
                <w:tab w:val="left" w:pos="1985"/>
                <w:tab w:val="left" w:pos="6804"/>
                <w:tab w:val="left" w:pos="8222"/>
              </w:tabs>
              <w:ind w:left="360"/>
              <w:jc w:val="center"/>
              <w:rPr>
                <w:b/>
              </w:rPr>
            </w:pPr>
            <w:r w:rsidRPr="00E51EDB">
              <w:rPr>
                <w:b/>
              </w:rPr>
              <w:t>S</w:t>
            </w:r>
          </w:p>
          <w:p w:rsidR="007E40C5" w:rsidRPr="00E51EDB" w:rsidRDefault="007E40C5" w:rsidP="000D464E">
            <w:pPr>
              <w:tabs>
                <w:tab w:val="left" w:pos="1985"/>
                <w:tab w:val="left" w:pos="6804"/>
                <w:tab w:val="left" w:pos="8222"/>
              </w:tabs>
              <w:ind w:left="360"/>
              <w:jc w:val="center"/>
              <w:rPr>
                <w:b/>
              </w:rPr>
            </w:pPr>
          </w:p>
          <w:p w:rsidR="007E40C5" w:rsidRPr="00E51EDB" w:rsidRDefault="007E40C5" w:rsidP="000D464E">
            <w:pPr>
              <w:tabs>
                <w:tab w:val="left" w:pos="1985"/>
                <w:tab w:val="left" w:pos="6804"/>
                <w:tab w:val="left" w:pos="8222"/>
              </w:tabs>
              <w:ind w:left="360"/>
              <w:jc w:val="center"/>
              <w:rPr>
                <w:b/>
              </w:rPr>
            </w:pPr>
            <w:r w:rsidRPr="00E51EDB">
              <w:rPr>
                <w:b/>
              </w:rPr>
              <w:t>S</w:t>
            </w:r>
          </w:p>
          <w:p w:rsidR="007E40C5" w:rsidRPr="00E51EDB" w:rsidRDefault="007E40C5" w:rsidP="000D464E">
            <w:pPr>
              <w:tabs>
                <w:tab w:val="left" w:pos="1985"/>
                <w:tab w:val="left" w:pos="6804"/>
                <w:tab w:val="left" w:pos="8222"/>
              </w:tabs>
              <w:ind w:left="360"/>
              <w:jc w:val="center"/>
              <w:rPr>
                <w:b/>
              </w:rPr>
            </w:pPr>
          </w:p>
          <w:p w:rsidR="007E40C5" w:rsidRPr="00E51EDB" w:rsidRDefault="007E40C5" w:rsidP="000D464E">
            <w:pPr>
              <w:tabs>
                <w:tab w:val="left" w:pos="1985"/>
                <w:tab w:val="left" w:pos="6804"/>
                <w:tab w:val="left" w:pos="8222"/>
              </w:tabs>
              <w:ind w:left="360"/>
              <w:jc w:val="center"/>
              <w:rPr>
                <w:b/>
              </w:rPr>
            </w:pPr>
          </w:p>
          <w:p w:rsidR="007E40C5" w:rsidRPr="00E51EDB" w:rsidRDefault="007E40C5" w:rsidP="000D464E">
            <w:pPr>
              <w:tabs>
                <w:tab w:val="left" w:pos="1985"/>
                <w:tab w:val="left" w:pos="6804"/>
                <w:tab w:val="left" w:pos="8222"/>
              </w:tabs>
              <w:ind w:left="360"/>
              <w:jc w:val="center"/>
              <w:rPr>
                <w:b/>
              </w:rPr>
            </w:pPr>
          </w:p>
          <w:p w:rsidR="007E40C5" w:rsidRPr="00E51EDB" w:rsidRDefault="007E40C5" w:rsidP="000D464E">
            <w:pPr>
              <w:tabs>
                <w:tab w:val="left" w:pos="1985"/>
                <w:tab w:val="left" w:pos="6804"/>
                <w:tab w:val="left" w:pos="8222"/>
              </w:tabs>
              <w:ind w:left="360"/>
              <w:jc w:val="center"/>
              <w:rPr>
                <w:b/>
              </w:rPr>
            </w:pPr>
            <w:r w:rsidRPr="00E51EDB">
              <w:rPr>
                <w:b/>
              </w:rPr>
              <w:t>S</w:t>
            </w:r>
          </w:p>
          <w:p w:rsidR="007E40C5" w:rsidRPr="00E51EDB" w:rsidRDefault="007E40C5" w:rsidP="000D464E">
            <w:pPr>
              <w:tabs>
                <w:tab w:val="left" w:pos="1985"/>
                <w:tab w:val="left" w:pos="6804"/>
                <w:tab w:val="left" w:pos="8222"/>
              </w:tabs>
              <w:ind w:left="360"/>
              <w:jc w:val="center"/>
              <w:rPr>
                <w:b/>
              </w:rPr>
            </w:pPr>
          </w:p>
          <w:p w:rsidR="007E40C5" w:rsidRPr="00E51EDB" w:rsidRDefault="007E40C5" w:rsidP="000D464E">
            <w:pPr>
              <w:tabs>
                <w:tab w:val="left" w:pos="1985"/>
                <w:tab w:val="left" w:pos="6804"/>
                <w:tab w:val="left" w:pos="8222"/>
              </w:tabs>
              <w:ind w:left="360"/>
              <w:jc w:val="center"/>
              <w:rPr>
                <w:b/>
              </w:rPr>
            </w:pPr>
          </w:p>
          <w:p w:rsidR="007E40C5" w:rsidRPr="00E51EDB" w:rsidRDefault="007E40C5" w:rsidP="000D464E">
            <w:pPr>
              <w:tabs>
                <w:tab w:val="left" w:pos="1985"/>
                <w:tab w:val="left" w:pos="6804"/>
                <w:tab w:val="left" w:pos="8222"/>
              </w:tabs>
              <w:ind w:left="360"/>
              <w:jc w:val="center"/>
              <w:rPr>
                <w:b/>
              </w:rPr>
            </w:pPr>
          </w:p>
          <w:p w:rsidR="007E40C5" w:rsidRPr="00E51EDB" w:rsidRDefault="007E40C5" w:rsidP="000D464E">
            <w:pPr>
              <w:tabs>
                <w:tab w:val="left" w:pos="1985"/>
                <w:tab w:val="left" w:pos="6804"/>
                <w:tab w:val="left" w:pos="8222"/>
              </w:tabs>
              <w:ind w:left="360"/>
              <w:jc w:val="center"/>
              <w:rPr>
                <w:b/>
              </w:rPr>
            </w:pPr>
            <w:r w:rsidRPr="00E51EDB">
              <w:rPr>
                <w:b/>
              </w:rPr>
              <w:t>S</w:t>
            </w:r>
          </w:p>
          <w:p w:rsidR="007E40C5" w:rsidRPr="00E51EDB" w:rsidRDefault="007E40C5" w:rsidP="000D464E">
            <w:pPr>
              <w:tabs>
                <w:tab w:val="left" w:pos="1985"/>
                <w:tab w:val="left" w:pos="6804"/>
                <w:tab w:val="left" w:pos="8222"/>
              </w:tabs>
              <w:ind w:left="360"/>
              <w:jc w:val="center"/>
              <w:rPr>
                <w:b/>
              </w:rPr>
            </w:pPr>
          </w:p>
          <w:p w:rsidR="007E40C5" w:rsidRPr="00E51EDB" w:rsidRDefault="007E40C5" w:rsidP="000D464E">
            <w:pPr>
              <w:tabs>
                <w:tab w:val="left" w:pos="1985"/>
                <w:tab w:val="left" w:pos="6804"/>
                <w:tab w:val="left" w:pos="8222"/>
              </w:tabs>
              <w:ind w:left="360"/>
              <w:jc w:val="center"/>
              <w:rPr>
                <w:b/>
              </w:rPr>
            </w:pPr>
          </w:p>
          <w:p w:rsidR="007E40C5" w:rsidRPr="00E51EDB" w:rsidRDefault="007E40C5" w:rsidP="000D464E">
            <w:pPr>
              <w:tabs>
                <w:tab w:val="left" w:pos="1985"/>
                <w:tab w:val="left" w:pos="6804"/>
                <w:tab w:val="left" w:pos="8222"/>
              </w:tabs>
              <w:ind w:left="360"/>
              <w:jc w:val="center"/>
              <w:rPr>
                <w:b/>
              </w:rPr>
            </w:pPr>
          </w:p>
          <w:p w:rsidR="007E40C5" w:rsidRPr="00E51EDB" w:rsidRDefault="007E40C5" w:rsidP="000D464E">
            <w:pPr>
              <w:tabs>
                <w:tab w:val="left" w:pos="1985"/>
                <w:tab w:val="left" w:pos="6804"/>
                <w:tab w:val="left" w:pos="8222"/>
              </w:tabs>
              <w:ind w:left="360"/>
              <w:jc w:val="center"/>
              <w:rPr>
                <w:b/>
              </w:rPr>
            </w:pPr>
            <w:r w:rsidRPr="00E51EDB">
              <w:rPr>
                <w:b/>
              </w:rPr>
              <w:t>S</w:t>
            </w:r>
          </w:p>
          <w:p w:rsidR="007E40C5" w:rsidRPr="00E51EDB" w:rsidRDefault="007E40C5" w:rsidP="000D464E">
            <w:pPr>
              <w:tabs>
                <w:tab w:val="left" w:pos="1985"/>
                <w:tab w:val="left" w:pos="6804"/>
                <w:tab w:val="left" w:pos="8222"/>
              </w:tabs>
              <w:ind w:left="360"/>
              <w:jc w:val="center"/>
              <w:rPr>
                <w:b/>
              </w:rPr>
            </w:pPr>
          </w:p>
          <w:p w:rsidR="007E40C5" w:rsidRPr="00E51EDB" w:rsidRDefault="007E40C5" w:rsidP="000D464E">
            <w:pPr>
              <w:tabs>
                <w:tab w:val="left" w:pos="1985"/>
                <w:tab w:val="left" w:pos="6804"/>
                <w:tab w:val="left" w:pos="8222"/>
              </w:tabs>
              <w:ind w:left="360"/>
              <w:jc w:val="center"/>
              <w:rPr>
                <w:b/>
              </w:rPr>
            </w:pPr>
          </w:p>
          <w:p w:rsidR="007E40C5" w:rsidRPr="00E51EDB" w:rsidRDefault="007E40C5" w:rsidP="000D464E">
            <w:pPr>
              <w:tabs>
                <w:tab w:val="left" w:pos="1985"/>
                <w:tab w:val="left" w:pos="6804"/>
                <w:tab w:val="left" w:pos="8222"/>
              </w:tabs>
              <w:ind w:left="360"/>
              <w:jc w:val="center"/>
              <w:rPr>
                <w:b/>
              </w:rPr>
            </w:pPr>
          </w:p>
          <w:p w:rsidR="007E40C5" w:rsidRPr="00E51EDB" w:rsidRDefault="007E40C5" w:rsidP="000D464E">
            <w:pPr>
              <w:tabs>
                <w:tab w:val="left" w:pos="1985"/>
                <w:tab w:val="left" w:pos="6804"/>
                <w:tab w:val="left" w:pos="8222"/>
              </w:tabs>
              <w:ind w:left="360"/>
              <w:jc w:val="center"/>
              <w:rPr>
                <w:b/>
              </w:rPr>
            </w:pPr>
            <w:r w:rsidRPr="00E51EDB">
              <w:rPr>
                <w:b/>
              </w:rPr>
              <w:t>S</w:t>
            </w:r>
          </w:p>
          <w:p w:rsidR="007E40C5" w:rsidRPr="00E51EDB" w:rsidRDefault="007E40C5" w:rsidP="000D464E">
            <w:pPr>
              <w:tabs>
                <w:tab w:val="left" w:pos="1985"/>
                <w:tab w:val="left" w:pos="6804"/>
                <w:tab w:val="left" w:pos="8222"/>
              </w:tabs>
              <w:ind w:left="360"/>
              <w:jc w:val="center"/>
              <w:rPr>
                <w:b/>
              </w:rPr>
            </w:pPr>
          </w:p>
          <w:p w:rsidR="007B4DA9" w:rsidRPr="00E51EDB" w:rsidRDefault="007B4DA9" w:rsidP="000D464E">
            <w:pPr>
              <w:tabs>
                <w:tab w:val="left" w:pos="1985"/>
                <w:tab w:val="left" w:pos="6804"/>
                <w:tab w:val="left" w:pos="8222"/>
              </w:tabs>
              <w:ind w:left="360"/>
              <w:jc w:val="center"/>
              <w:rPr>
                <w:b/>
              </w:rPr>
            </w:pPr>
          </w:p>
          <w:p w:rsidR="007B4DA9" w:rsidRPr="00E51EDB" w:rsidRDefault="007B4DA9" w:rsidP="000D464E">
            <w:pPr>
              <w:tabs>
                <w:tab w:val="left" w:pos="1985"/>
                <w:tab w:val="left" w:pos="6804"/>
                <w:tab w:val="left" w:pos="8222"/>
              </w:tabs>
              <w:ind w:left="360"/>
              <w:jc w:val="center"/>
              <w:rPr>
                <w:b/>
              </w:rPr>
            </w:pPr>
          </w:p>
          <w:p w:rsidR="007B4DA9" w:rsidRPr="00E51EDB" w:rsidRDefault="007B4DA9" w:rsidP="000D464E">
            <w:pPr>
              <w:tabs>
                <w:tab w:val="left" w:pos="1985"/>
                <w:tab w:val="left" w:pos="6804"/>
                <w:tab w:val="left" w:pos="8222"/>
              </w:tabs>
              <w:ind w:left="360"/>
              <w:jc w:val="center"/>
              <w:rPr>
                <w:b/>
              </w:rPr>
            </w:pPr>
          </w:p>
          <w:p w:rsidR="007B4DA9" w:rsidRPr="00E51EDB" w:rsidRDefault="007B4DA9" w:rsidP="000D464E">
            <w:pPr>
              <w:tabs>
                <w:tab w:val="left" w:pos="1985"/>
                <w:tab w:val="left" w:pos="6804"/>
                <w:tab w:val="left" w:pos="8222"/>
              </w:tabs>
              <w:ind w:left="360"/>
              <w:jc w:val="center"/>
              <w:rPr>
                <w:b/>
              </w:rPr>
            </w:pPr>
          </w:p>
          <w:p w:rsidR="007B4DA9" w:rsidRPr="00E51EDB" w:rsidRDefault="007B4DA9" w:rsidP="000D464E">
            <w:pPr>
              <w:tabs>
                <w:tab w:val="left" w:pos="1985"/>
                <w:tab w:val="left" w:pos="6804"/>
                <w:tab w:val="left" w:pos="8222"/>
              </w:tabs>
              <w:ind w:left="360"/>
              <w:jc w:val="center"/>
              <w:rPr>
                <w:b/>
              </w:rPr>
            </w:pPr>
          </w:p>
          <w:p w:rsidR="007B4DA9" w:rsidRPr="00E51EDB" w:rsidRDefault="007B4DA9" w:rsidP="000D464E">
            <w:pPr>
              <w:tabs>
                <w:tab w:val="left" w:pos="1985"/>
                <w:tab w:val="left" w:pos="6804"/>
                <w:tab w:val="left" w:pos="8222"/>
              </w:tabs>
              <w:ind w:left="360"/>
              <w:jc w:val="center"/>
              <w:rPr>
                <w:b/>
              </w:rPr>
            </w:pPr>
          </w:p>
          <w:p w:rsidR="007B4DA9" w:rsidRPr="00E51EDB" w:rsidRDefault="007B4DA9" w:rsidP="000D464E">
            <w:pPr>
              <w:tabs>
                <w:tab w:val="left" w:pos="1985"/>
                <w:tab w:val="left" w:pos="6804"/>
                <w:tab w:val="left" w:pos="8222"/>
              </w:tabs>
              <w:ind w:left="360"/>
              <w:jc w:val="center"/>
              <w:rPr>
                <w:b/>
              </w:rPr>
            </w:pPr>
          </w:p>
          <w:p w:rsidR="007B4DA9" w:rsidRPr="00E51EDB" w:rsidRDefault="007B4DA9" w:rsidP="000D464E">
            <w:pPr>
              <w:tabs>
                <w:tab w:val="left" w:pos="1985"/>
                <w:tab w:val="left" w:pos="6804"/>
                <w:tab w:val="left" w:pos="8222"/>
              </w:tabs>
              <w:ind w:left="360"/>
              <w:jc w:val="center"/>
              <w:rPr>
                <w:b/>
              </w:rPr>
            </w:pPr>
          </w:p>
          <w:p w:rsidR="007B4DA9" w:rsidRPr="00E51EDB" w:rsidRDefault="007B4DA9" w:rsidP="000D464E">
            <w:pPr>
              <w:tabs>
                <w:tab w:val="left" w:pos="1985"/>
                <w:tab w:val="left" w:pos="6804"/>
                <w:tab w:val="left" w:pos="8222"/>
              </w:tabs>
              <w:ind w:left="360"/>
              <w:jc w:val="center"/>
              <w:rPr>
                <w:b/>
              </w:rPr>
            </w:pPr>
          </w:p>
          <w:p w:rsidR="007B4DA9" w:rsidRPr="00E51EDB" w:rsidRDefault="007B4DA9" w:rsidP="000D464E">
            <w:pPr>
              <w:tabs>
                <w:tab w:val="left" w:pos="1985"/>
                <w:tab w:val="left" w:pos="6804"/>
                <w:tab w:val="left" w:pos="8222"/>
              </w:tabs>
              <w:ind w:left="360"/>
              <w:jc w:val="center"/>
              <w:rPr>
                <w:b/>
              </w:rPr>
            </w:pPr>
          </w:p>
          <w:p w:rsidR="007B4DA9" w:rsidRPr="00E51EDB" w:rsidRDefault="007B4DA9" w:rsidP="000D464E">
            <w:pPr>
              <w:tabs>
                <w:tab w:val="left" w:pos="1985"/>
                <w:tab w:val="left" w:pos="6804"/>
                <w:tab w:val="left" w:pos="8222"/>
              </w:tabs>
              <w:ind w:left="360"/>
              <w:jc w:val="center"/>
              <w:rPr>
                <w:b/>
              </w:rPr>
            </w:pPr>
          </w:p>
          <w:p w:rsidR="007B4DA9" w:rsidRPr="00E51EDB" w:rsidRDefault="007B4DA9" w:rsidP="000D464E">
            <w:pPr>
              <w:tabs>
                <w:tab w:val="left" w:pos="1985"/>
                <w:tab w:val="left" w:pos="6804"/>
                <w:tab w:val="left" w:pos="8222"/>
              </w:tabs>
              <w:ind w:left="360"/>
              <w:jc w:val="center"/>
              <w:rPr>
                <w:b/>
              </w:rPr>
            </w:pPr>
          </w:p>
          <w:p w:rsidR="007B4DA9" w:rsidRPr="00E51EDB" w:rsidRDefault="007B4DA9" w:rsidP="000D464E">
            <w:pPr>
              <w:tabs>
                <w:tab w:val="left" w:pos="1985"/>
                <w:tab w:val="left" w:pos="6804"/>
                <w:tab w:val="left" w:pos="8222"/>
              </w:tabs>
              <w:ind w:left="360"/>
              <w:jc w:val="center"/>
              <w:rPr>
                <w:b/>
              </w:rPr>
            </w:pPr>
          </w:p>
          <w:p w:rsidR="007B4DA9" w:rsidRPr="00E51EDB" w:rsidRDefault="007B4DA9" w:rsidP="000D464E">
            <w:pPr>
              <w:tabs>
                <w:tab w:val="left" w:pos="1985"/>
                <w:tab w:val="left" w:pos="6804"/>
                <w:tab w:val="left" w:pos="8222"/>
              </w:tabs>
              <w:ind w:left="360"/>
              <w:jc w:val="center"/>
              <w:rPr>
                <w:b/>
              </w:rPr>
            </w:pPr>
          </w:p>
          <w:p w:rsidR="007E40C5" w:rsidRPr="00E51EDB" w:rsidRDefault="007B4DA9" w:rsidP="007B4DA9">
            <w:pPr>
              <w:tabs>
                <w:tab w:val="left" w:pos="1985"/>
                <w:tab w:val="left" w:pos="6804"/>
                <w:tab w:val="left" w:pos="8222"/>
              </w:tabs>
              <w:ind w:left="360"/>
              <w:jc w:val="center"/>
              <w:rPr>
                <w:b/>
              </w:rPr>
            </w:pPr>
            <w:r w:rsidRPr="00E51EDB">
              <w:rPr>
                <w:b/>
              </w:rPr>
              <w:t>S</w:t>
            </w:r>
          </w:p>
          <w:p w:rsidR="007B4DA9" w:rsidRPr="00E51EDB" w:rsidRDefault="007B4DA9" w:rsidP="007B4DA9">
            <w:pPr>
              <w:tabs>
                <w:tab w:val="left" w:pos="1985"/>
                <w:tab w:val="left" w:pos="6804"/>
                <w:tab w:val="left" w:pos="8222"/>
              </w:tabs>
              <w:ind w:left="360"/>
              <w:jc w:val="center"/>
              <w:rPr>
                <w:b/>
              </w:rPr>
            </w:pPr>
          </w:p>
          <w:p w:rsidR="007B4DA9" w:rsidRPr="00E51EDB" w:rsidRDefault="007B4DA9" w:rsidP="007B4DA9">
            <w:pPr>
              <w:tabs>
                <w:tab w:val="left" w:pos="1985"/>
                <w:tab w:val="left" w:pos="6804"/>
                <w:tab w:val="left" w:pos="8222"/>
              </w:tabs>
              <w:ind w:left="360"/>
              <w:jc w:val="center"/>
              <w:rPr>
                <w:b/>
              </w:rPr>
            </w:pPr>
          </w:p>
          <w:p w:rsidR="007B4DA9" w:rsidRPr="00E51EDB" w:rsidRDefault="007B4DA9" w:rsidP="007B4DA9">
            <w:pPr>
              <w:tabs>
                <w:tab w:val="left" w:pos="1985"/>
                <w:tab w:val="left" w:pos="6804"/>
                <w:tab w:val="left" w:pos="8222"/>
              </w:tabs>
              <w:ind w:left="360"/>
              <w:jc w:val="center"/>
              <w:rPr>
                <w:b/>
              </w:rPr>
            </w:pPr>
            <w:r w:rsidRPr="00E51EDB">
              <w:rPr>
                <w:b/>
              </w:rPr>
              <w:t>S</w:t>
            </w:r>
          </w:p>
          <w:p w:rsidR="007B4DA9" w:rsidRPr="00E51EDB" w:rsidRDefault="007B4DA9" w:rsidP="007B4DA9">
            <w:pPr>
              <w:tabs>
                <w:tab w:val="left" w:pos="1985"/>
                <w:tab w:val="left" w:pos="6804"/>
                <w:tab w:val="left" w:pos="8222"/>
              </w:tabs>
              <w:ind w:left="360"/>
              <w:jc w:val="center"/>
              <w:rPr>
                <w:b/>
              </w:rPr>
            </w:pPr>
          </w:p>
          <w:p w:rsidR="007B4DA9" w:rsidRPr="00E51EDB" w:rsidRDefault="007B4DA9" w:rsidP="007B4DA9">
            <w:pPr>
              <w:tabs>
                <w:tab w:val="left" w:pos="1985"/>
                <w:tab w:val="left" w:pos="6804"/>
                <w:tab w:val="left" w:pos="8222"/>
              </w:tabs>
              <w:ind w:left="360"/>
              <w:jc w:val="center"/>
              <w:rPr>
                <w:b/>
              </w:rPr>
            </w:pPr>
          </w:p>
          <w:p w:rsidR="007B4DA9" w:rsidRPr="00E51EDB" w:rsidRDefault="007B4DA9" w:rsidP="007B4DA9">
            <w:pPr>
              <w:tabs>
                <w:tab w:val="left" w:pos="1985"/>
                <w:tab w:val="left" w:pos="6804"/>
                <w:tab w:val="left" w:pos="8222"/>
              </w:tabs>
              <w:ind w:left="360"/>
              <w:jc w:val="center"/>
              <w:rPr>
                <w:b/>
              </w:rPr>
            </w:pPr>
            <w:r w:rsidRPr="00E51EDB">
              <w:rPr>
                <w:b/>
              </w:rPr>
              <w:t>S</w:t>
            </w:r>
          </w:p>
        </w:tc>
      </w:tr>
      <w:tr w:rsidR="00E51EDB" w:rsidRPr="00E51EDB" w:rsidTr="000D464E">
        <w:tc>
          <w:tcPr>
            <w:tcW w:w="7905" w:type="dxa"/>
          </w:tcPr>
          <w:p w:rsidR="007E40C5" w:rsidRPr="00E51EDB" w:rsidRDefault="007E40C5" w:rsidP="000D464E">
            <w:pPr>
              <w:tabs>
                <w:tab w:val="left" w:pos="1985"/>
                <w:tab w:val="left" w:pos="6804"/>
                <w:tab w:val="left" w:pos="8222"/>
              </w:tabs>
              <w:jc w:val="center"/>
              <w:rPr>
                <w:b/>
              </w:rPr>
            </w:pPr>
          </w:p>
        </w:tc>
        <w:tc>
          <w:tcPr>
            <w:tcW w:w="2201" w:type="dxa"/>
          </w:tcPr>
          <w:p w:rsidR="007E40C5" w:rsidRPr="00E51EDB" w:rsidRDefault="007E40C5" w:rsidP="000D464E">
            <w:pPr>
              <w:tabs>
                <w:tab w:val="left" w:pos="1985"/>
                <w:tab w:val="left" w:pos="6804"/>
                <w:tab w:val="left" w:pos="8222"/>
              </w:tabs>
              <w:ind w:left="33"/>
              <w:jc w:val="center"/>
              <w:rPr>
                <w:b/>
              </w:rPr>
            </w:pPr>
          </w:p>
        </w:tc>
      </w:tr>
      <w:tr w:rsidR="00E51EDB" w:rsidRPr="00E51EDB" w:rsidTr="000D464E">
        <w:tc>
          <w:tcPr>
            <w:tcW w:w="7905" w:type="dxa"/>
          </w:tcPr>
          <w:p w:rsidR="007E40C5" w:rsidRPr="00E51EDB" w:rsidRDefault="007E40C5" w:rsidP="000D464E">
            <w:pPr>
              <w:tabs>
                <w:tab w:val="left" w:pos="2552"/>
              </w:tabs>
            </w:pPr>
            <w:r w:rsidRPr="00E51EDB">
              <w:rPr>
                <w:b/>
              </w:rPr>
              <w:t>General Education:</w:t>
            </w:r>
            <w:r w:rsidRPr="00E51EDB">
              <w:tab/>
            </w:r>
          </w:p>
          <w:p w:rsidR="007E40C5" w:rsidRPr="00E51EDB" w:rsidRDefault="007E40C5" w:rsidP="000D464E">
            <w:pPr>
              <w:ind w:left="360"/>
            </w:pPr>
            <w:r w:rsidRPr="00E51EDB">
              <w:rPr>
                <w:rFonts w:ascii="Symbol" w:hAnsi="Symbol"/>
              </w:rPr>
              <w:t></w:t>
            </w:r>
            <w:r w:rsidRPr="00E51EDB">
              <w:rPr>
                <w:rFonts w:ascii="Symbol" w:hAnsi="Symbol"/>
              </w:rPr>
              <w:tab/>
            </w:r>
            <w:proofErr w:type="spellStart"/>
            <w:r w:rsidRPr="00E51EDB">
              <w:t>DipSw</w:t>
            </w:r>
            <w:proofErr w:type="spellEnd"/>
            <w:r w:rsidRPr="00E51EDB">
              <w:t xml:space="preserve"> or </w:t>
            </w:r>
            <w:r w:rsidR="00DF1800" w:rsidRPr="00E51EDB">
              <w:t>Degree level</w:t>
            </w:r>
          </w:p>
          <w:p w:rsidR="002873E0" w:rsidRPr="00E51EDB" w:rsidRDefault="002873E0" w:rsidP="002873E0">
            <w:pPr>
              <w:pStyle w:val="ListParagraph"/>
              <w:numPr>
                <w:ilvl w:val="0"/>
                <w:numId w:val="15"/>
              </w:numPr>
            </w:pPr>
            <w:r w:rsidRPr="00E51EDB">
              <w:t>Registration with HCPC</w:t>
            </w:r>
          </w:p>
          <w:p w:rsidR="002873E0" w:rsidRPr="00E51EDB" w:rsidRDefault="002873E0" w:rsidP="002873E0">
            <w:pPr>
              <w:pStyle w:val="ListParagraph"/>
              <w:numPr>
                <w:ilvl w:val="0"/>
                <w:numId w:val="15"/>
              </w:numPr>
            </w:pPr>
            <w:r w:rsidRPr="00E51EDB">
              <w:t>Evidence of continuing professional development</w:t>
            </w:r>
          </w:p>
        </w:tc>
        <w:tc>
          <w:tcPr>
            <w:tcW w:w="2201" w:type="dxa"/>
          </w:tcPr>
          <w:p w:rsidR="007E40C5" w:rsidRPr="00E51EDB" w:rsidRDefault="007E40C5" w:rsidP="000D464E">
            <w:pPr>
              <w:tabs>
                <w:tab w:val="left" w:pos="1985"/>
                <w:tab w:val="left" w:pos="6804"/>
                <w:tab w:val="left" w:pos="8222"/>
              </w:tabs>
              <w:ind w:left="317"/>
              <w:jc w:val="center"/>
              <w:rPr>
                <w:b/>
              </w:rPr>
            </w:pPr>
          </w:p>
          <w:p w:rsidR="007E40C5" w:rsidRPr="00E51EDB" w:rsidRDefault="007E40C5" w:rsidP="000D464E">
            <w:pPr>
              <w:tabs>
                <w:tab w:val="left" w:pos="1985"/>
                <w:tab w:val="left" w:pos="6804"/>
                <w:tab w:val="left" w:pos="8222"/>
              </w:tabs>
              <w:ind w:left="317"/>
              <w:jc w:val="center"/>
              <w:rPr>
                <w:b/>
              </w:rPr>
            </w:pPr>
            <w:r w:rsidRPr="00E51EDB">
              <w:rPr>
                <w:b/>
              </w:rPr>
              <w:t>S</w:t>
            </w:r>
          </w:p>
          <w:p w:rsidR="002873E0" w:rsidRPr="00E51EDB" w:rsidRDefault="002873E0" w:rsidP="000D464E">
            <w:pPr>
              <w:tabs>
                <w:tab w:val="left" w:pos="1985"/>
                <w:tab w:val="left" w:pos="6804"/>
                <w:tab w:val="left" w:pos="8222"/>
              </w:tabs>
              <w:ind w:left="317"/>
              <w:jc w:val="center"/>
              <w:rPr>
                <w:b/>
              </w:rPr>
            </w:pPr>
            <w:r w:rsidRPr="00E51EDB">
              <w:rPr>
                <w:b/>
              </w:rPr>
              <w:t>S</w:t>
            </w:r>
          </w:p>
          <w:p w:rsidR="002873E0" w:rsidRPr="00E51EDB" w:rsidRDefault="002873E0" w:rsidP="000D464E">
            <w:pPr>
              <w:tabs>
                <w:tab w:val="left" w:pos="1985"/>
                <w:tab w:val="left" w:pos="6804"/>
                <w:tab w:val="left" w:pos="8222"/>
              </w:tabs>
              <w:ind w:left="317"/>
              <w:jc w:val="center"/>
              <w:rPr>
                <w:b/>
              </w:rPr>
            </w:pPr>
            <w:r w:rsidRPr="00E51EDB">
              <w:rPr>
                <w:b/>
              </w:rPr>
              <w:t>S</w:t>
            </w:r>
          </w:p>
        </w:tc>
      </w:tr>
      <w:tr w:rsidR="00E51EDB" w:rsidRPr="00E51EDB" w:rsidTr="000D464E">
        <w:tc>
          <w:tcPr>
            <w:tcW w:w="7905" w:type="dxa"/>
          </w:tcPr>
          <w:p w:rsidR="007E40C5" w:rsidRPr="00E51EDB" w:rsidRDefault="007E40C5" w:rsidP="000D464E">
            <w:pPr>
              <w:tabs>
                <w:tab w:val="left" w:pos="2552"/>
              </w:tabs>
              <w:rPr>
                <w:b/>
              </w:rPr>
            </w:pPr>
          </w:p>
        </w:tc>
        <w:tc>
          <w:tcPr>
            <w:tcW w:w="2201" w:type="dxa"/>
          </w:tcPr>
          <w:p w:rsidR="007E40C5" w:rsidRPr="00E51EDB" w:rsidRDefault="007E40C5" w:rsidP="000D464E">
            <w:pPr>
              <w:tabs>
                <w:tab w:val="left" w:pos="1985"/>
                <w:tab w:val="left" w:pos="6804"/>
                <w:tab w:val="left" w:pos="8222"/>
              </w:tabs>
              <w:ind w:left="317"/>
              <w:jc w:val="center"/>
              <w:rPr>
                <w:b/>
              </w:rPr>
            </w:pPr>
          </w:p>
        </w:tc>
      </w:tr>
      <w:tr w:rsidR="00E51EDB" w:rsidRPr="00E51EDB" w:rsidTr="000D464E">
        <w:tc>
          <w:tcPr>
            <w:tcW w:w="7905" w:type="dxa"/>
          </w:tcPr>
          <w:p w:rsidR="007E40C5" w:rsidRPr="00E51EDB" w:rsidRDefault="007E40C5" w:rsidP="000D464E">
            <w:pPr>
              <w:tabs>
                <w:tab w:val="left" w:pos="2552"/>
              </w:tabs>
              <w:rPr>
                <w:b/>
              </w:rPr>
            </w:pPr>
            <w:r w:rsidRPr="00E51EDB">
              <w:rPr>
                <w:b/>
              </w:rPr>
              <w:t>Personal Qualities:</w:t>
            </w:r>
          </w:p>
          <w:p w:rsidR="007E40C5" w:rsidRPr="00E51EDB" w:rsidRDefault="007E40C5" w:rsidP="000D464E">
            <w:pPr>
              <w:tabs>
                <w:tab w:val="left" w:pos="720"/>
                <w:tab w:val="left" w:pos="2552"/>
              </w:tabs>
              <w:ind w:left="720" w:hanging="360"/>
            </w:pPr>
            <w:r w:rsidRPr="00E51EDB">
              <w:rPr>
                <w:rFonts w:ascii="Symbol" w:hAnsi="Symbol"/>
              </w:rPr>
              <w:t></w:t>
            </w:r>
            <w:r w:rsidRPr="00E51EDB">
              <w:rPr>
                <w:rFonts w:ascii="Symbol" w:hAnsi="Symbol"/>
              </w:rPr>
              <w:tab/>
            </w:r>
            <w:r w:rsidRPr="00E51EDB">
              <w:t xml:space="preserve">Flexible, </w:t>
            </w:r>
            <w:r w:rsidR="00562069" w:rsidRPr="00E51EDB">
              <w:t>self-motivated</w:t>
            </w:r>
            <w:r w:rsidRPr="00E51EDB">
              <w:t>, excellent communication skills</w:t>
            </w:r>
          </w:p>
          <w:p w:rsidR="007E40C5" w:rsidRPr="00E51EDB" w:rsidRDefault="007E40C5" w:rsidP="000D464E">
            <w:pPr>
              <w:numPr>
                <w:ilvl w:val="0"/>
                <w:numId w:val="7"/>
              </w:numPr>
              <w:tabs>
                <w:tab w:val="left" w:pos="720"/>
                <w:tab w:val="left" w:pos="2552"/>
              </w:tabs>
              <w:ind w:left="720"/>
            </w:pPr>
            <w:r w:rsidRPr="00E51EDB">
              <w:t>Ability to work weekends and evenings as necessary</w:t>
            </w:r>
          </w:p>
        </w:tc>
        <w:tc>
          <w:tcPr>
            <w:tcW w:w="2201" w:type="dxa"/>
          </w:tcPr>
          <w:p w:rsidR="007E40C5" w:rsidRPr="00E51EDB" w:rsidRDefault="007E40C5" w:rsidP="000D464E">
            <w:pPr>
              <w:tabs>
                <w:tab w:val="left" w:pos="1985"/>
                <w:tab w:val="left" w:pos="6804"/>
                <w:tab w:val="left" w:pos="8222"/>
              </w:tabs>
              <w:ind w:left="317"/>
              <w:jc w:val="center"/>
              <w:rPr>
                <w:b/>
              </w:rPr>
            </w:pPr>
          </w:p>
          <w:p w:rsidR="007E40C5" w:rsidRPr="00E51EDB" w:rsidRDefault="007E40C5" w:rsidP="000D464E">
            <w:pPr>
              <w:tabs>
                <w:tab w:val="left" w:pos="1985"/>
                <w:tab w:val="left" w:pos="6804"/>
                <w:tab w:val="left" w:pos="8222"/>
              </w:tabs>
              <w:ind w:left="317"/>
              <w:jc w:val="center"/>
              <w:rPr>
                <w:b/>
              </w:rPr>
            </w:pPr>
            <w:r w:rsidRPr="00E51EDB">
              <w:rPr>
                <w:b/>
              </w:rPr>
              <w:t>S</w:t>
            </w:r>
          </w:p>
        </w:tc>
      </w:tr>
      <w:tr w:rsidR="00E51EDB" w:rsidRPr="00E51EDB" w:rsidTr="000D464E">
        <w:tc>
          <w:tcPr>
            <w:tcW w:w="7905" w:type="dxa"/>
          </w:tcPr>
          <w:p w:rsidR="007E40C5" w:rsidRPr="00E51EDB" w:rsidRDefault="007E40C5" w:rsidP="000D464E">
            <w:pPr>
              <w:tabs>
                <w:tab w:val="left" w:pos="2552"/>
              </w:tabs>
            </w:pPr>
          </w:p>
        </w:tc>
        <w:tc>
          <w:tcPr>
            <w:tcW w:w="2201" w:type="dxa"/>
          </w:tcPr>
          <w:p w:rsidR="007E40C5" w:rsidRPr="00E51EDB" w:rsidRDefault="007E40C5" w:rsidP="000D464E">
            <w:pPr>
              <w:tabs>
                <w:tab w:val="left" w:pos="1985"/>
                <w:tab w:val="left" w:pos="6804"/>
                <w:tab w:val="left" w:pos="8222"/>
              </w:tabs>
              <w:ind w:left="317"/>
              <w:jc w:val="center"/>
              <w:rPr>
                <w:b/>
              </w:rPr>
            </w:pPr>
          </w:p>
        </w:tc>
      </w:tr>
      <w:tr w:rsidR="00E51EDB" w:rsidRPr="00E51EDB" w:rsidTr="000D464E">
        <w:tc>
          <w:tcPr>
            <w:tcW w:w="7905" w:type="dxa"/>
          </w:tcPr>
          <w:p w:rsidR="007E40C5" w:rsidRPr="00E51EDB" w:rsidRDefault="007E40C5" w:rsidP="000D464E">
            <w:pPr>
              <w:tabs>
                <w:tab w:val="left" w:pos="2552"/>
              </w:tabs>
            </w:pPr>
            <w:r w:rsidRPr="00E51EDB">
              <w:rPr>
                <w:b/>
              </w:rPr>
              <w:t>Physical:</w:t>
            </w:r>
          </w:p>
          <w:p w:rsidR="007E40C5" w:rsidRPr="00E51EDB" w:rsidRDefault="007E40C5" w:rsidP="000D464E">
            <w:pPr>
              <w:tabs>
                <w:tab w:val="left" w:pos="720"/>
                <w:tab w:val="left" w:pos="2552"/>
              </w:tabs>
              <w:ind w:left="720" w:hanging="360"/>
            </w:pPr>
            <w:r w:rsidRPr="00E51EDB">
              <w:rPr>
                <w:rFonts w:ascii="Symbol" w:hAnsi="Symbol"/>
              </w:rPr>
              <w:t></w:t>
            </w:r>
            <w:r w:rsidRPr="00E51EDB">
              <w:rPr>
                <w:rFonts w:ascii="Symbol" w:hAnsi="Symbol"/>
              </w:rPr>
              <w:tab/>
            </w:r>
            <w:r w:rsidRPr="00E51EDB">
              <w:t>Generally must meet LBL requirements for the post.</w:t>
            </w:r>
          </w:p>
          <w:p w:rsidR="007E40C5" w:rsidRPr="00E51EDB" w:rsidRDefault="007E40C5" w:rsidP="000D464E">
            <w:pPr>
              <w:tabs>
                <w:tab w:val="left" w:pos="2552"/>
              </w:tabs>
            </w:pPr>
          </w:p>
        </w:tc>
        <w:tc>
          <w:tcPr>
            <w:tcW w:w="2201" w:type="dxa"/>
          </w:tcPr>
          <w:p w:rsidR="007E40C5" w:rsidRPr="00E51EDB" w:rsidRDefault="007E40C5" w:rsidP="000D464E">
            <w:pPr>
              <w:tabs>
                <w:tab w:val="left" w:pos="1985"/>
                <w:tab w:val="left" w:pos="6804"/>
                <w:tab w:val="left" w:pos="8222"/>
              </w:tabs>
              <w:ind w:left="317"/>
              <w:jc w:val="center"/>
              <w:rPr>
                <w:b/>
              </w:rPr>
            </w:pPr>
          </w:p>
          <w:p w:rsidR="007E40C5" w:rsidRPr="00E51EDB" w:rsidRDefault="007E40C5" w:rsidP="000D464E">
            <w:pPr>
              <w:tabs>
                <w:tab w:val="left" w:pos="1985"/>
                <w:tab w:val="left" w:pos="6804"/>
                <w:tab w:val="left" w:pos="8222"/>
              </w:tabs>
              <w:ind w:left="317"/>
              <w:jc w:val="center"/>
              <w:rPr>
                <w:b/>
              </w:rPr>
            </w:pPr>
            <w:r w:rsidRPr="00E51EDB">
              <w:rPr>
                <w:b/>
              </w:rPr>
              <w:t>S</w:t>
            </w:r>
          </w:p>
        </w:tc>
      </w:tr>
      <w:tr w:rsidR="00E51EDB" w:rsidRPr="00E51EDB" w:rsidTr="000D464E">
        <w:tc>
          <w:tcPr>
            <w:tcW w:w="7905" w:type="dxa"/>
          </w:tcPr>
          <w:p w:rsidR="007E40C5" w:rsidRPr="00E51EDB" w:rsidRDefault="007E40C5" w:rsidP="000D464E">
            <w:pPr>
              <w:tabs>
                <w:tab w:val="left" w:pos="2552"/>
              </w:tabs>
              <w:rPr>
                <w:b/>
              </w:rPr>
            </w:pPr>
            <w:r w:rsidRPr="00E51EDB">
              <w:rPr>
                <w:b/>
              </w:rPr>
              <w:t xml:space="preserve">Equal </w:t>
            </w:r>
          </w:p>
          <w:p w:rsidR="007E40C5" w:rsidRPr="00E51EDB" w:rsidRDefault="007E40C5" w:rsidP="000D464E">
            <w:pPr>
              <w:tabs>
                <w:tab w:val="left" w:pos="2552"/>
              </w:tabs>
              <w:rPr>
                <w:b/>
              </w:rPr>
            </w:pPr>
            <w:r w:rsidRPr="00E51EDB">
              <w:rPr>
                <w:b/>
              </w:rPr>
              <w:t>Opportunities:</w:t>
            </w:r>
          </w:p>
          <w:p w:rsidR="007E40C5" w:rsidRPr="00E51EDB" w:rsidRDefault="007E40C5" w:rsidP="000D464E">
            <w:pPr>
              <w:tabs>
                <w:tab w:val="left" w:pos="720"/>
                <w:tab w:val="left" w:pos="2552"/>
              </w:tabs>
              <w:ind w:left="720" w:hanging="360"/>
            </w:pPr>
            <w:r w:rsidRPr="00E51EDB">
              <w:rPr>
                <w:rFonts w:ascii="Symbol" w:hAnsi="Symbol"/>
              </w:rPr>
              <w:t></w:t>
            </w:r>
            <w:r w:rsidRPr="00E51EDB">
              <w:rPr>
                <w:rFonts w:ascii="Symbol" w:hAnsi="Symbol"/>
              </w:rPr>
              <w:tab/>
            </w:r>
            <w:r w:rsidRPr="00E51EDB">
              <w:t>Commitment to implement the Council’s Equal Opportunities policy.</w:t>
            </w:r>
          </w:p>
          <w:p w:rsidR="007E40C5" w:rsidRPr="00E51EDB" w:rsidRDefault="007E40C5" w:rsidP="000D464E">
            <w:pPr>
              <w:tabs>
                <w:tab w:val="left" w:pos="2552"/>
              </w:tabs>
            </w:pPr>
          </w:p>
          <w:p w:rsidR="007E40C5" w:rsidRPr="00E51EDB" w:rsidRDefault="007E40C5" w:rsidP="000D464E">
            <w:pPr>
              <w:tabs>
                <w:tab w:val="left" w:pos="720"/>
                <w:tab w:val="left" w:pos="2552"/>
              </w:tabs>
              <w:ind w:left="720" w:hanging="360"/>
            </w:pPr>
            <w:r w:rsidRPr="00E51EDB">
              <w:rPr>
                <w:rFonts w:ascii="Symbol" w:hAnsi="Symbol"/>
              </w:rPr>
              <w:t></w:t>
            </w:r>
            <w:r w:rsidRPr="00E51EDB">
              <w:rPr>
                <w:rFonts w:ascii="Symbol" w:hAnsi="Symbol"/>
              </w:rPr>
              <w:tab/>
            </w:r>
            <w:r w:rsidRPr="00E51EDB">
              <w:t>Demonstrable understanding of Equal Opportunities issues in relation to staffing and service provision</w:t>
            </w:r>
          </w:p>
        </w:tc>
        <w:tc>
          <w:tcPr>
            <w:tcW w:w="2201" w:type="dxa"/>
          </w:tcPr>
          <w:p w:rsidR="007E40C5" w:rsidRPr="00E51EDB" w:rsidRDefault="007E40C5" w:rsidP="000D464E">
            <w:pPr>
              <w:tabs>
                <w:tab w:val="left" w:pos="1985"/>
                <w:tab w:val="left" w:pos="6804"/>
                <w:tab w:val="left" w:pos="8222"/>
              </w:tabs>
              <w:ind w:left="317"/>
              <w:jc w:val="center"/>
              <w:rPr>
                <w:b/>
              </w:rPr>
            </w:pPr>
          </w:p>
          <w:p w:rsidR="007E40C5" w:rsidRPr="00E51EDB" w:rsidRDefault="007E40C5" w:rsidP="000D464E">
            <w:pPr>
              <w:tabs>
                <w:tab w:val="left" w:pos="1985"/>
                <w:tab w:val="left" w:pos="6804"/>
                <w:tab w:val="left" w:pos="8222"/>
              </w:tabs>
              <w:ind w:left="317"/>
              <w:jc w:val="center"/>
              <w:rPr>
                <w:b/>
              </w:rPr>
            </w:pPr>
          </w:p>
          <w:p w:rsidR="007E40C5" w:rsidRPr="00E51EDB" w:rsidRDefault="007E40C5" w:rsidP="000D464E">
            <w:pPr>
              <w:tabs>
                <w:tab w:val="left" w:pos="1985"/>
                <w:tab w:val="left" w:pos="6804"/>
                <w:tab w:val="left" w:pos="8222"/>
              </w:tabs>
              <w:ind w:left="317"/>
              <w:jc w:val="center"/>
              <w:rPr>
                <w:b/>
              </w:rPr>
            </w:pPr>
            <w:r w:rsidRPr="00E51EDB">
              <w:rPr>
                <w:b/>
              </w:rPr>
              <w:t>S</w:t>
            </w:r>
          </w:p>
        </w:tc>
      </w:tr>
      <w:tr w:rsidR="00E51EDB" w:rsidRPr="00E51EDB" w:rsidTr="000D464E">
        <w:tc>
          <w:tcPr>
            <w:tcW w:w="7905" w:type="dxa"/>
          </w:tcPr>
          <w:p w:rsidR="007E40C5" w:rsidRPr="00E51EDB" w:rsidRDefault="007E40C5" w:rsidP="000D464E">
            <w:pPr>
              <w:tabs>
                <w:tab w:val="left" w:pos="2552"/>
              </w:tabs>
            </w:pPr>
          </w:p>
        </w:tc>
        <w:tc>
          <w:tcPr>
            <w:tcW w:w="2201" w:type="dxa"/>
          </w:tcPr>
          <w:p w:rsidR="007E40C5" w:rsidRPr="00E51EDB" w:rsidRDefault="007E40C5" w:rsidP="000D464E">
            <w:pPr>
              <w:tabs>
                <w:tab w:val="left" w:pos="1985"/>
                <w:tab w:val="left" w:pos="6804"/>
                <w:tab w:val="left" w:pos="8222"/>
              </w:tabs>
              <w:ind w:left="317"/>
              <w:jc w:val="center"/>
              <w:rPr>
                <w:b/>
              </w:rPr>
            </w:pPr>
          </w:p>
        </w:tc>
      </w:tr>
      <w:tr w:rsidR="007E40C5" w:rsidRPr="00E51EDB" w:rsidTr="000D464E">
        <w:tc>
          <w:tcPr>
            <w:tcW w:w="7905" w:type="dxa"/>
          </w:tcPr>
          <w:p w:rsidR="007E40C5" w:rsidRPr="00E51EDB" w:rsidRDefault="007E40C5" w:rsidP="000D464E">
            <w:pPr>
              <w:tabs>
                <w:tab w:val="left" w:pos="2552"/>
              </w:tabs>
              <w:ind w:left="2880"/>
            </w:pPr>
          </w:p>
        </w:tc>
        <w:tc>
          <w:tcPr>
            <w:tcW w:w="2201" w:type="dxa"/>
          </w:tcPr>
          <w:p w:rsidR="007E40C5" w:rsidRPr="00E51EDB" w:rsidRDefault="007E40C5" w:rsidP="000D464E">
            <w:pPr>
              <w:tabs>
                <w:tab w:val="left" w:pos="1985"/>
                <w:tab w:val="left" w:pos="6804"/>
                <w:tab w:val="left" w:pos="8222"/>
              </w:tabs>
              <w:ind w:left="317"/>
              <w:jc w:val="center"/>
              <w:rPr>
                <w:b/>
              </w:rPr>
            </w:pPr>
          </w:p>
        </w:tc>
      </w:tr>
    </w:tbl>
    <w:p w:rsidR="007E40C5" w:rsidRPr="00E51EDB" w:rsidRDefault="007E40C5" w:rsidP="000D464E">
      <w:pPr>
        <w:tabs>
          <w:tab w:val="left" w:pos="1985"/>
          <w:tab w:val="left" w:pos="6804"/>
          <w:tab w:val="left" w:pos="8222"/>
        </w:tabs>
      </w:pPr>
    </w:p>
    <w:p w:rsidR="007E40C5" w:rsidRPr="00E51EDB" w:rsidRDefault="007E40C5" w:rsidP="000D464E">
      <w:pPr>
        <w:tabs>
          <w:tab w:val="left" w:pos="1985"/>
          <w:tab w:val="left" w:pos="6804"/>
          <w:tab w:val="left" w:pos="8222"/>
        </w:tabs>
      </w:pPr>
    </w:p>
    <w:p w:rsidR="007E40C5" w:rsidRDefault="007E40C5" w:rsidP="000D464E">
      <w:pPr>
        <w:pStyle w:val="BodyTextIndent2"/>
      </w:pPr>
      <w:r w:rsidRPr="00E51EDB">
        <w:t>If you are a disabled person, but you are unable to meet some of the job requirements specifically because of your disability, please address this in your application.  If you meet all the other criteria you will be shortlisted and we will explore jointly with you if there are ways in which the job can be c</w:t>
      </w:r>
      <w:r>
        <w:t>hanged to enable you to meet the requirements.</w:t>
      </w:r>
    </w:p>
    <w:sectPr w:rsidR="007E40C5" w:rsidSect="00F062CD">
      <w:headerReference w:type="default" r:id="rId12"/>
      <w:footerReference w:type="default" r:id="rId13"/>
      <w:pgSz w:w="11909" w:h="16834" w:code="9"/>
      <w:pgMar w:top="568" w:right="964" w:bottom="680" w:left="96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5E6" w:rsidRDefault="008B75E6">
      <w:r>
        <w:separator/>
      </w:r>
    </w:p>
  </w:endnote>
  <w:endnote w:type="continuationSeparator" w:id="0">
    <w:p w:rsidR="008B75E6" w:rsidRDefault="008B7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DA9" w:rsidRDefault="007B4DA9"/>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936"/>
      <w:gridCol w:w="1842"/>
      <w:gridCol w:w="4326"/>
    </w:tblGrid>
    <w:tr w:rsidR="007B4DA9">
      <w:tc>
        <w:tcPr>
          <w:tcW w:w="3936" w:type="dxa"/>
        </w:tcPr>
        <w:p w:rsidR="007B4DA9" w:rsidRDefault="007B4DA9">
          <w:pPr>
            <w:rPr>
              <w:b/>
              <w:sz w:val="16"/>
            </w:rPr>
          </w:pPr>
          <w:r>
            <w:rPr>
              <w:sz w:val="16"/>
            </w:rPr>
            <w:t>Grade and number of immediate subordinate job holder:</w:t>
          </w:r>
        </w:p>
      </w:tc>
      <w:tc>
        <w:tcPr>
          <w:tcW w:w="1842" w:type="dxa"/>
        </w:tcPr>
        <w:p w:rsidR="007B4DA9" w:rsidRDefault="007B4DA9"/>
        <w:p w:rsidR="007B4DA9" w:rsidRDefault="007B4DA9">
          <w:pPr>
            <w:jc w:val="center"/>
          </w:pPr>
        </w:p>
      </w:tc>
      <w:tc>
        <w:tcPr>
          <w:tcW w:w="4326" w:type="dxa"/>
        </w:tcPr>
        <w:p w:rsidR="007B4DA9" w:rsidRDefault="007B4DA9">
          <w:pPr>
            <w:rPr>
              <w:sz w:val="16"/>
            </w:rPr>
          </w:pPr>
          <w:r>
            <w:rPr>
              <w:sz w:val="16"/>
            </w:rPr>
            <w:t>Signature of Post Holder:</w:t>
          </w:r>
        </w:p>
        <w:p w:rsidR="007B4DA9" w:rsidRDefault="007B4DA9"/>
        <w:p w:rsidR="007B4DA9" w:rsidRDefault="007B4DA9"/>
      </w:tc>
    </w:tr>
    <w:tr w:rsidR="007B4DA9">
      <w:tc>
        <w:tcPr>
          <w:tcW w:w="3936" w:type="dxa"/>
          <w:tcBorders>
            <w:bottom w:val="nil"/>
          </w:tcBorders>
        </w:tcPr>
        <w:p w:rsidR="007B4DA9" w:rsidRDefault="007B4DA9">
          <w:r>
            <w:rPr>
              <w:sz w:val="16"/>
            </w:rPr>
            <w:t>Total current establishment in the department, division, group or section etc. supervised by job holder (excluding job holder):</w:t>
          </w:r>
        </w:p>
      </w:tc>
      <w:tc>
        <w:tcPr>
          <w:tcW w:w="1842" w:type="dxa"/>
          <w:tcBorders>
            <w:bottom w:val="nil"/>
          </w:tcBorders>
        </w:tcPr>
        <w:p w:rsidR="007B4DA9" w:rsidRDefault="007B4DA9">
          <w:pPr>
            <w:jc w:val="center"/>
          </w:pPr>
        </w:p>
      </w:tc>
      <w:tc>
        <w:tcPr>
          <w:tcW w:w="4326" w:type="dxa"/>
        </w:tcPr>
        <w:p w:rsidR="007B4DA9" w:rsidRDefault="007B4DA9">
          <w:pPr>
            <w:rPr>
              <w:sz w:val="16"/>
            </w:rPr>
          </w:pPr>
          <w:r>
            <w:rPr>
              <w:sz w:val="16"/>
            </w:rPr>
            <w:t>Signature of Immediate superior officer:</w:t>
          </w:r>
        </w:p>
        <w:p w:rsidR="007B4DA9" w:rsidRDefault="007B4DA9"/>
        <w:p w:rsidR="007B4DA9" w:rsidRDefault="007B4DA9"/>
      </w:tc>
    </w:tr>
    <w:tr w:rsidR="007B4DA9">
      <w:tc>
        <w:tcPr>
          <w:tcW w:w="3936" w:type="dxa"/>
          <w:tcBorders>
            <w:top w:val="nil"/>
          </w:tcBorders>
        </w:tcPr>
        <w:p w:rsidR="007B4DA9" w:rsidRDefault="007B4DA9">
          <w:pPr>
            <w:rPr>
              <w:sz w:val="16"/>
            </w:rPr>
          </w:pPr>
        </w:p>
      </w:tc>
      <w:tc>
        <w:tcPr>
          <w:tcW w:w="1842" w:type="dxa"/>
          <w:tcBorders>
            <w:top w:val="nil"/>
          </w:tcBorders>
        </w:tcPr>
        <w:p w:rsidR="007B4DA9" w:rsidRDefault="007B4DA9"/>
      </w:tc>
      <w:tc>
        <w:tcPr>
          <w:tcW w:w="4326" w:type="dxa"/>
        </w:tcPr>
        <w:p w:rsidR="007B4DA9" w:rsidRDefault="007B4DA9">
          <w:pPr>
            <w:rPr>
              <w:sz w:val="16"/>
            </w:rPr>
          </w:pPr>
          <w:r>
            <w:rPr>
              <w:sz w:val="16"/>
            </w:rPr>
            <w:t>Signature by or on behalf of Chief Officer:</w:t>
          </w:r>
        </w:p>
        <w:p w:rsidR="007B4DA9" w:rsidRDefault="007B4DA9"/>
        <w:p w:rsidR="007B4DA9" w:rsidRDefault="007B4DA9">
          <w:pPr>
            <w:rPr>
              <w:sz w:val="16"/>
            </w:rPr>
          </w:pPr>
        </w:p>
      </w:tc>
    </w:tr>
  </w:tbl>
  <w:p w:rsidR="007B4DA9" w:rsidRDefault="007B4D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5E6" w:rsidRDefault="008B75E6">
      <w:r>
        <w:separator/>
      </w:r>
    </w:p>
  </w:footnote>
  <w:footnote w:type="continuationSeparator" w:id="0">
    <w:p w:rsidR="008B75E6" w:rsidRDefault="008B7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DA9" w:rsidRDefault="007B4DA9">
    <w:pPr>
      <w:pStyle w:val="Header"/>
      <w:jc w:val="right"/>
      <w:rPr>
        <w:sz w:val="20"/>
      </w:rPr>
    </w:pPr>
    <w:r>
      <w:rPr>
        <w:rStyle w:val="PageNumbe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6E2D"/>
    <w:multiLevelType w:val="hybridMultilevel"/>
    <w:tmpl w:val="1E4C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731B5"/>
    <w:multiLevelType w:val="hybridMultilevel"/>
    <w:tmpl w:val="EE7C8C2C"/>
    <w:lvl w:ilvl="0" w:tplc="51F0F60C">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A7D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E9446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3A87075E"/>
    <w:multiLevelType w:val="hybridMultilevel"/>
    <w:tmpl w:val="E2604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0620D"/>
    <w:multiLevelType w:val="multilevel"/>
    <w:tmpl w:val="97EA928E"/>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6" w15:restartNumberingAfterBreak="0">
    <w:nsid w:val="3D342B59"/>
    <w:multiLevelType w:val="singleLevel"/>
    <w:tmpl w:val="732037BE"/>
    <w:lvl w:ilvl="0">
      <w:start w:val="4"/>
      <w:numFmt w:val="decimal"/>
      <w:lvlText w:val="%1."/>
      <w:legacy w:legacy="1" w:legacySpace="0" w:legacyIndent="720"/>
      <w:lvlJc w:val="left"/>
      <w:pPr>
        <w:ind w:left="720" w:hanging="720"/>
      </w:pPr>
      <w:rPr>
        <w:rFonts w:cs="Times New Roman"/>
      </w:rPr>
    </w:lvl>
  </w:abstractNum>
  <w:abstractNum w:abstractNumId="7" w15:restartNumberingAfterBreak="0">
    <w:nsid w:val="436F4152"/>
    <w:multiLevelType w:val="hybridMultilevel"/>
    <w:tmpl w:val="4F2CE004"/>
    <w:lvl w:ilvl="0" w:tplc="3D72BFF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B461F6"/>
    <w:multiLevelType w:val="singleLevel"/>
    <w:tmpl w:val="DD243910"/>
    <w:lvl w:ilvl="0">
      <w:start w:val="1"/>
      <w:numFmt w:val="decimal"/>
      <w:lvlText w:val="%1."/>
      <w:legacy w:legacy="1" w:legacySpace="0" w:legacyIndent="720"/>
      <w:lvlJc w:val="left"/>
      <w:pPr>
        <w:ind w:left="720" w:hanging="720"/>
      </w:pPr>
      <w:rPr>
        <w:rFonts w:cs="Times New Roman"/>
      </w:rPr>
    </w:lvl>
  </w:abstractNum>
  <w:abstractNum w:abstractNumId="9" w15:restartNumberingAfterBreak="0">
    <w:nsid w:val="5AD847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462E36"/>
    <w:multiLevelType w:val="hybridMultilevel"/>
    <w:tmpl w:val="76680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EF4BDF"/>
    <w:multiLevelType w:val="hybridMultilevel"/>
    <w:tmpl w:val="EF2C1F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3958A0"/>
    <w:multiLevelType w:val="hybridMultilevel"/>
    <w:tmpl w:val="797AA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2041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8757529"/>
    <w:multiLevelType w:val="singleLevel"/>
    <w:tmpl w:val="0A40B5C6"/>
    <w:lvl w:ilvl="0">
      <w:start w:val="1"/>
      <w:numFmt w:val="decimal"/>
      <w:lvlText w:val="%1."/>
      <w:lvlJc w:val="left"/>
      <w:pPr>
        <w:tabs>
          <w:tab w:val="num" w:pos="720"/>
        </w:tabs>
        <w:ind w:left="720" w:hanging="720"/>
      </w:pPr>
      <w:rPr>
        <w:rFonts w:cs="Times New Roman" w:hint="default"/>
      </w:rPr>
    </w:lvl>
  </w:abstractNum>
  <w:num w:numId="1">
    <w:abstractNumId w:val="8"/>
  </w:num>
  <w:num w:numId="2">
    <w:abstractNumId w:val="6"/>
  </w:num>
  <w:num w:numId="3">
    <w:abstractNumId w:val="14"/>
  </w:num>
  <w:num w:numId="4">
    <w:abstractNumId w:val="13"/>
  </w:num>
  <w:num w:numId="5">
    <w:abstractNumId w:val="9"/>
  </w:num>
  <w:num w:numId="6">
    <w:abstractNumId w:val="2"/>
  </w:num>
  <w:num w:numId="7">
    <w:abstractNumId w:val="5"/>
  </w:num>
  <w:num w:numId="8">
    <w:abstractNumId w:val="3"/>
  </w:num>
  <w:num w:numId="9">
    <w:abstractNumId w:val="7"/>
  </w:num>
  <w:num w:numId="10">
    <w:abstractNumId w:val="11"/>
  </w:num>
  <w:num w:numId="11">
    <w:abstractNumId w:val="10"/>
  </w:num>
  <w:num w:numId="12">
    <w:abstractNumId w:val="12"/>
  </w:num>
  <w:num w:numId="13">
    <w:abstractNumId w:val="1"/>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A35"/>
    <w:rsid w:val="000015FC"/>
    <w:rsid w:val="00025D5B"/>
    <w:rsid w:val="00041E2E"/>
    <w:rsid w:val="000438D7"/>
    <w:rsid w:val="000637CE"/>
    <w:rsid w:val="000725BB"/>
    <w:rsid w:val="00080E9C"/>
    <w:rsid w:val="000C1416"/>
    <w:rsid w:val="000D464E"/>
    <w:rsid w:val="00101DC5"/>
    <w:rsid w:val="00104678"/>
    <w:rsid w:val="0011441A"/>
    <w:rsid w:val="00136576"/>
    <w:rsid w:val="00140168"/>
    <w:rsid w:val="001728FD"/>
    <w:rsid w:val="00194AC4"/>
    <w:rsid w:val="001B641F"/>
    <w:rsid w:val="001C2B79"/>
    <w:rsid w:val="001C5D07"/>
    <w:rsid w:val="0024693C"/>
    <w:rsid w:val="002532CD"/>
    <w:rsid w:val="00254968"/>
    <w:rsid w:val="002571FB"/>
    <w:rsid w:val="002873E0"/>
    <w:rsid w:val="002A0D6E"/>
    <w:rsid w:val="002B15D3"/>
    <w:rsid w:val="002F2F41"/>
    <w:rsid w:val="00384DDE"/>
    <w:rsid w:val="003A0533"/>
    <w:rsid w:val="003B7259"/>
    <w:rsid w:val="00410D08"/>
    <w:rsid w:val="0041256C"/>
    <w:rsid w:val="00441B2C"/>
    <w:rsid w:val="0044630A"/>
    <w:rsid w:val="0048658B"/>
    <w:rsid w:val="004A3917"/>
    <w:rsid w:val="004B1C4E"/>
    <w:rsid w:val="004C16C9"/>
    <w:rsid w:val="004F55E7"/>
    <w:rsid w:val="00524293"/>
    <w:rsid w:val="00562069"/>
    <w:rsid w:val="0057388B"/>
    <w:rsid w:val="005B1B77"/>
    <w:rsid w:val="005C72DC"/>
    <w:rsid w:val="006148EA"/>
    <w:rsid w:val="00643D92"/>
    <w:rsid w:val="006566D7"/>
    <w:rsid w:val="006571B4"/>
    <w:rsid w:val="00681546"/>
    <w:rsid w:val="006826B2"/>
    <w:rsid w:val="006E050E"/>
    <w:rsid w:val="006E6E91"/>
    <w:rsid w:val="007106A4"/>
    <w:rsid w:val="00735B33"/>
    <w:rsid w:val="007B4DA9"/>
    <w:rsid w:val="007C5CA1"/>
    <w:rsid w:val="007E0375"/>
    <w:rsid w:val="007E40C5"/>
    <w:rsid w:val="007F686F"/>
    <w:rsid w:val="008050F9"/>
    <w:rsid w:val="00812A8C"/>
    <w:rsid w:val="00815E23"/>
    <w:rsid w:val="00822D05"/>
    <w:rsid w:val="00851FF4"/>
    <w:rsid w:val="00866B41"/>
    <w:rsid w:val="00894812"/>
    <w:rsid w:val="008B75E6"/>
    <w:rsid w:val="008E4040"/>
    <w:rsid w:val="00912432"/>
    <w:rsid w:val="00924C86"/>
    <w:rsid w:val="00990E7D"/>
    <w:rsid w:val="00A05BD8"/>
    <w:rsid w:val="00A3043B"/>
    <w:rsid w:val="00A41FA1"/>
    <w:rsid w:val="00A62EA4"/>
    <w:rsid w:val="00A723B7"/>
    <w:rsid w:val="00AB659D"/>
    <w:rsid w:val="00B62F01"/>
    <w:rsid w:val="00BA4C0B"/>
    <w:rsid w:val="00BC2E41"/>
    <w:rsid w:val="00BD5699"/>
    <w:rsid w:val="00BF5E45"/>
    <w:rsid w:val="00C06E50"/>
    <w:rsid w:val="00C14A7B"/>
    <w:rsid w:val="00C41E29"/>
    <w:rsid w:val="00CA6AE8"/>
    <w:rsid w:val="00CB5CD0"/>
    <w:rsid w:val="00D015C5"/>
    <w:rsid w:val="00D35A35"/>
    <w:rsid w:val="00D578F9"/>
    <w:rsid w:val="00DB15B3"/>
    <w:rsid w:val="00DF1800"/>
    <w:rsid w:val="00E127AE"/>
    <w:rsid w:val="00E50F32"/>
    <w:rsid w:val="00E51EDB"/>
    <w:rsid w:val="00E62D30"/>
    <w:rsid w:val="00E749B5"/>
    <w:rsid w:val="00EA2AB3"/>
    <w:rsid w:val="00EC4DC7"/>
    <w:rsid w:val="00F062CD"/>
    <w:rsid w:val="00F32E69"/>
    <w:rsid w:val="00F334DE"/>
    <w:rsid w:val="00F928D7"/>
    <w:rsid w:val="00FA431F"/>
    <w:rsid w:val="00FB3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0D1F99CC-1FC4-4614-B65D-4CD7722C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2CD"/>
    <w:rPr>
      <w:rFonts w:ascii="Arial" w:hAnsi="Arial"/>
      <w:sz w:val="24"/>
      <w:szCs w:val="24"/>
      <w:lang w:eastAsia="en-US"/>
    </w:rPr>
  </w:style>
  <w:style w:type="paragraph" w:styleId="Heading1">
    <w:name w:val="heading 1"/>
    <w:basedOn w:val="Normal"/>
    <w:next w:val="Normal"/>
    <w:link w:val="Heading1Char"/>
    <w:uiPriority w:val="99"/>
    <w:qFormat/>
    <w:rsid w:val="00F062CD"/>
    <w:pPr>
      <w:keepNext/>
      <w:outlineLvl w:val="0"/>
    </w:pPr>
    <w:rPr>
      <w:rFonts w:ascii="Times New Roman" w:hAnsi="Times New Roman"/>
      <w:b/>
      <w:u w:val="single"/>
    </w:rPr>
  </w:style>
  <w:style w:type="paragraph" w:styleId="Heading2">
    <w:name w:val="heading 2"/>
    <w:basedOn w:val="Normal"/>
    <w:next w:val="Normal"/>
    <w:link w:val="Heading2Char"/>
    <w:uiPriority w:val="99"/>
    <w:qFormat/>
    <w:rsid w:val="00F062CD"/>
    <w:pPr>
      <w:keepNext/>
      <w:ind w:left="720" w:hanging="720"/>
      <w:outlineLvl w:val="1"/>
    </w:pPr>
    <w:rPr>
      <w:rFonts w:ascii="Times New Roman" w:hAnsi="Times New Roman"/>
      <w:b/>
      <w:u w:val="single"/>
    </w:rPr>
  </w:style>
  <w:style w:type="paragraph" w:styleId="Heading3">
    <w:name w:val="heading 3"/>
    <w:basedOn w:val="Normal"/>
    <w:next w:val="Normal"/>
    <w:link w:val="Heading3Char"/>
    <w:uiPriority w:val="99"/>
    <w:qFormat/>
    <w:rsid w:val="00F062CD"/>
    <w:pPr>
      <w:keepNext/>
      <w:ind w:left="720" w:hanging="720"/>
      <w:outlineLvl w:val="2"/>
    </w:pPr>
    <w:rPr>
      <w:rFonts w:ascii="Times New Roman" w:hAnsi="Times New Roman"/>
      <w:u w:val="single"/>
    </w:rPr>
  </w:style>
  <w:style w:type="paragraph" w:styleId="Heading4">
    <w:name w:val="heading 4"/>
    <w:basedOn w:val="Normal"/>
    <w:next w:val="Normal"/>
    <w:link w:val="Heading4Char"/>
    <w:uiPriority w:val="99"/>
    <w:qFormat/>
    <w:rsid w:val="00F062CD"/>
    <w:pPr>
      <w:keepNext/>
      <w:tabs>
        <w:tab w:val="left" w:pos="709"/>
      </w:tabs>
      <w:outlineLvl w:val="3"/>
    </w:pPr>
    <w:rPr>
      <w:b/>
      <w:sz w:val="22"/>
    </w:rPr>
  </w:style>
  <w:style w:type="paragraph" w:styleId="Heading5">
    <w:name w:val="heading 5"/>
    <w:basedOn w:val="Normal"/>
    <w:next w:val="Normal"/>
    <w:link w:val="Heading5Char"/>
    <w:uiPriority w:val="99"/>
    <w:qFormat/>
    <w:rsid w:val="00F062CD"/>
    <w:pPr>
      <w:keepNext/>
      <w:tabs>
        <w:tab w:val="left" w:pos="709"/>
      </w:tabs>
      <w:ind w:left="709" w:hanging="709"/>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0C3"/>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3740C3"/>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3740C3"/>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3740C3"/>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3740C3"/>
    <w:rPr>
      <w:rFonts w:asciiTheme="minorHAnsi" w:eastAsiaTheme="minorEastAsia" w:hAnsiTheme="minorHAnsi" w:cstheme="minorBidi"/>
      <w:b/>
      <w:bCs/>
      <w:i/>
      <w:iCs/>
      <w:sz w:val="26"/>
      <w:szCs w:val="26"/>
      <w:lang w:eastAsia="en-US"/>
    </w:rPr>
  </w:style>
  <w:style w:type="paragraph" w:styleId="BlockText">
    <w:name w:val="Block Text"/>
    <w:basedOn w:val="Normal"/>
    <w:uiPriority w:val="99"/>
    <w:rsid w:val="00F062CD"/>
    <w:pPr>
      <w:ind w:left="567" w:right="170"/>
    </w:pPr>
    <w:rPr>
      <w:sz w:val="22"/>
    </w:rPr>
  </w:style>
  <w:style w:type="paragraph" w:styleId="Title">
    <w:name w:val="Title"/>
    <w:basedOn w:val="Normal"/>
    <w:link w:val="TitleChar"/>
    <w:uiPriority w:val="99"/>
    <w:qFormat/>
    <w:rsid w:val="00F062CD"/>
    <w:pPr>
      <w:jc w:val="center"/>
    </w:pPr>
    <w:rPr>
      <w:b/>
      <w:sz w:val="22"/>
      <w:u w:val="single"/>
    </w:rPr>
  </w:style>
  <w:style w:type="character" w:customStyle="1" w:styleId="TitleChar">
    <w:name w:val="Title Char"/>
    <w:basedOn w:val="DefaultParagraphFont"/>
    <w:link w:val="Title"/>
    <w:uiPriority w:val="99"/>
    <w:locked/>
    <w:rsid w:val="000D464E"/>
    <w:rPr>
      <w:rFonts w:ascii="Arial" w:hAnsi="Arial" w:cs="Times New Roman"/>
      <w:b/>
      <w:sz w:val="24"/>
      <w:szCs w:val="24"/>
      <w:u w:val="single"/>
      <w:lang w:eastAsia="en-US"/>
    </w:rPr>
  </w:style>
  <w:style w:type="paragraph" w:styleId="Header">
    <w:name w:val="header"/>
    <w:basedOn w:val="Normal"/>
    <w:link w:val="HeaderChar"/>
    <w:rsid w:val="00F062CD"/>
    <w:pPr>
      <w:tabs>
        <w:tab w:val="center" w:pos="4153"/>
        <w:tab w:val="right" w:pos="8306"/>
      </w:tabs>
    </w:pPr>
  </w:style>
  <w:style w:type="character" w:customStyle="1" w:styleId="HeaderChar">
    <w:name w:val="Header Char"/>
    <w:basedOn w:val="DefaultParagraphFont"/>
    <w:link w:val="Header"/>
    <w:rsid w:val="003740C3"/>
    <w:rPr>
      <w:rFonts w:ascii="Arial" w:hAnsi="Arial"/>
      <w:sz w:val="24"/>
      <w:szCs w:val="24"/>
      <w:lang w:eastAsia="en-US"/>
    </w:rPr>
  </w:style>
  <w:style w:type="paragraph" w:styleId="Footer">
    <w:name w:val="footer"/>
    <w:basedOn w:val="Normal"/>
    <w:link w:val="FooterChar"/>
    <w:uiPriority w:val="99"/>
    <w:rsid w:val="00F062CD"/>
    <w:pPr>
      <w:tabs>
        <w:tab w:val="center" w:pos="4153"/>
        <w:tab w:val="right" w:pos="8306"/>
      </w:tabs>
    </w:pPr>
  </w:style>
  <w:style w:type="character" w:customStyle="1" w:styleId="FooterChar">
    <w:name w:val="Footer Char"/>
    <w:basedOn w:val="DefaultParagraphFont"/>
    <w:link w:val="Footer"/>
    <w:uiPriority w:val="99"/>
    <w:semiHidden/>
    <w:rsid w:val="003740C3"/>
    <w:rPr>
      <w:rFonts w:ascii="Arial" w:hAnsi="Arial"/>
      <w:sz w:val="24"/>
      <w:szCs w:val="24"/>
      <w:lang w:eastAsia="en-US"/>
    </w:rPr>
  </w:style>
  <w:style w:type="character" w:styleId="PageNumber">
    <w:name w:val="page number"/>
    <w:basedOn w:val="DefaultParagraphFont"/>
    <w:uiPriority w:val="99"/>
    <w:rsid w:val="00F062CD"/>
    <w:rPr>
      <w:rFonts w:cs="Times New Roman"/>
    </w:rPr>
  </w:style>
  <w:style w:type="paragraph" w:styleId="Subtitle">
    <w:name w:val="Subtitle"/>
    <w:basedOn w:val="Normal"/>
    <w:link w:val="SubtitleChar"/>
    <w:uiPriority w:val="99"/>
    <w:qFormat/>
    <w:rsid w:val="00F062CD"/>
    <w:pPr>
      <w:jc w:val="center"/>
    </w:pPr>
    <w:rPr>
      <w:b/>
      <w:sz w:val="22"/>
    </w:rPr>
  </w:style>
  <w:style w:type="character" w:customStyle="1" w:styleId="SubtitleChar">
    <w:name w:val="Subtitle Char"/>
    <w:basedOn w:val="DefaultParagraphFont"/>
    <w:link w:val="Subtitle"/>
    <w:uiPriority w:val="11"/>
    <w:rsid w:val="003740C3"/>
    <w:rPr>
      <w:rFonts w:asciiTheme="majorHAnsi" w:eastAsiaTheme="majorEastAsia" w:hAnsiTheme="majorHAnsi" w:cstheme="majorBidi"/>
      <w:sz w:val="24"/>
      <w:szCs w:val="24"/>
      <w:lang w:eastAsia="en-US"/>
    </w:rPr>
  </w:style>
  <w:style w:type="paragraph" w:styleId="BodyText">
    <w:name w:val="Body Text"/>
    <w:basedOn w:val="Normal"/>
    <w:link w:val="BodyTextChar"/>
    <w:uiPriority w:val="99"/>
    <w:rsid w:val="00F062CD"/>
    <w:rPr>
      <w:rFonts w:ascii="Times New Roman" w:hAnsi="Times New Roman"/>
    </w:rPr>
  </w:style>
  <w:style w:type="character" w:customStyle="1" w:styleId="BodyTextChar">
    <w:name w:val="Body Text Char"/>
    <w:basedOn w:val="DefaultParagraphFont"/>
    <w:link w:val="BodyText"/>
    <w:uiPriority w:val="99"/>
    <w:semiHidden/>
    <w:rsid w:val="003740C3"/>
    <w:rPr>
      <w:rFonts w:ascii="Arial" w:hAnsi="Arial"/>
      <w:sz w:val="24"/>
      <w:szCs w:val="24"/>
      <w:lang w:eastAsia="en-US"/>
    </w:rPr>
  </w:style>
  <w:style w:type="paragraph" w:styleId="BodyText2">
    <w:name w:val="Body Text 2"/>
    <w:basedOn w:val="Normal"/>
    <w:link w:val="BodyText2Char"/>
    <w:uiPriority w:val="99"/>
    <w:rsid w:val="00F062CD"/>
    <w:pPr>
      <w:ind w:left="720" w:hanging="720"/>
    </w:pPr>
    <w:rPr>
      <w:rFonts w:ascii="Times New Roman" w:hAnsi="Times New Roman"/>
    </w:rPr>
  </w:style>
  <w:style w:type="character" w:customStyle="1" w:styleId="BodyText2Char">
    <w:name w:val="Body Text 2 Char"/>
    <w:basedOn w:val="DefaultParagraphFont"/>
    <w:link w:val="BodyText2"/>
    <w:uiPriority w:val="99"/>
    <w:semiHidden/>
    <w:rsid w:val="003740C3"/>
    <w:rPr>
      <w:rFonts w:ascii="Arial" w:hAnsi="Arial"/>
      <w:sz w:val="24"/>
      <w:szCs w:val="24"/>
      <w:lang w:eastAsia="en-US"/>
    </w:rPr>
  </w:style>
  <w:style w:type="paragraph" w:styleId="BalloonText">
    <w:name w:val="Balloon Text"/>
    <w:basedOn w:val="Normal"/>
    <w:link w:val="BalloonTextChar"/>
    <w:uiPriority w:val="99"/>
    <w:semiHidden/>
    <w:rsid w:val="00DB15B3"/>
    <w:rPr>
      <w:rFonts w:ascii="Tahoma" w:hAnsi="Tahoma" w:cs="Tahoma"/>
      <w:sz w:val="16"/>
      <w:szCs w:val="16"/>
    </w:rPr>
  </w:style>
  <w:style w:type="character" w:customStyle="1" w:styleId="BalloonTextChar">
    <w:name w:val="Balloon Text Char"/>
    <w:basedOn w:val="DefaultParagraphFont"/>
    <w:link w:val="BalloonText"/>
    <w:uiPriority w:val="99"/>
    <w:semiHidden/>
    <w:rsid w:val="003740C3"/>
    <w:rPr>
      <w:sz w:val="0"/>
      <w:szCs w:val="0"/>
      <w:lang w:eastAsia="en-US"/>
    </w:rPr>
  </w:style>
  <w:style w:type="paragraph" w:styleId="ListParagraph">
    <w:name w:val="List Paragraph"/>
    <w:basedOn w:val="Normal"/>
    <w:uiPriority w:val="34"/>
    <w:qFormat/>
    <w:rsid w:val="0057388B"/>
    <w:pPr>
      <w:ind w:left="720"/>
    </w:pPr>
  </w:style>
  <w:style w:type="paragraph" w:styleId="BodyText3">
    <w:name w:val="Body Text 3"/>
    <w:basedOn w:val="Normal"/>
    <w:link w:val="BodyText3Char"/>
    <w:uiPriority w:val="99"/>
    <w:rsid w:val="0057388B"/>
    <w:pPr>
      <w:spacing w:after="120"/>
    </w:pPr>
    <w:rPr>
      <w:sz w:val="16"/>
      <w:szCs w:val="16"/>
    </w:rPr>
  </w:style>
  <w:style w:type="character" w:customStyle="1" w:styleId="BodyText3Char">
    <w:name w:val="Body Text 3 Char"/>
    <w:basedOn w:val="DefaultParagraphFont"/>
    <w:link w:val="BodyText3"/>
    <w:uiPriority w:val="99"/>
    <w:locked/>
    <w:rsid w:val="0057388B"/>
    <w:rPr>
      <w:rFonts w:ascii="Arial" w:hAnsi="Arial" w:cs="Times New Roman"/>
      <w:sz w:val="16"/>
      <w:szCs w:val="16"/>
      <w:lang w:eastAsia="en-US"/>
    </w:rPr>
  </w:style>
  <w:style w:type="paragraph" w:styleId="BodyTextIndent2">
    <w:name w:val="Body Text Indent 2"/>
    <w:basedOn w:val="Normal"/>
    <w:link w:val="BodyTextIndent2Char"/>
    <w:uiPriority w:val="99"/>
    <w:rsid w:val="000D464E"/>
    <w:pPr>
      <w:spacing w:after="120" w:line="480" w:lineRule="auto"/>
      <w:ind w:left="283"/>
    </w:pPr>
  </w:style>
  <w:style w:type="character" w:customStyle="1" w:styleId="BodyTextIndent2Char">
    <w:name w:val="Body Text Indent 2 Char"/>
    <w:basedOn w:val="DefaultParagraphFont"/>
    <w:link w:val="BodyTextIndent2"/>
    <w:uiPriority w:val="99"/>
    <w:locked/>
    <w:rsid w:val="000D464E"/>
    <w:rPr>
      <w:rFonts w:ascii="Arial" w:hAnsi="Arial"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HR Document</p:Name>
  <p:Description/>
  <p:Statement>Modified + 7 Years then Move to Recycle Bin</p:Statement>
  <p:PolicyItems>
    <p:PolicyItem featureId="Microsoft.Office.RecordsManagement.PolicyFeatures.Expiration" staticId="0x010100BC71DFCC4B8D984AB5EEE101D03987810101|730207251" UniqueId="cd322605-2f6e-458b-a8fc-53665c272a8a">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7</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TaxCatchAll xmlns="f5789a0c-b053-4b33-b53f-2a1dd9e6cb4f">
      <Value>14</Value>
      <Value>1</Value>
    </TaxCatchAll>
    <bc4998513c9640caa1bb2c9283c3efef xmlns="f5789a0c-b053-4b33-b53f-2a1dd9e6cb4f">
      <Terms xmlns="http://schemas.microsoft.com/office/infopath/2007/PartnerControls">
        <TermInfo xmlns="http://schemas.microsoft.com/office/infopath/2007/PartnerControls">
          <TermName xmlns="http://schemas.microsoft.com/office/infopath/2007/PartnerControls">Agenda</TermName>
          <TermId xmlns="http://schemas.microsoft.com/office/infopath/2007/PartnerControls">f7d08e98-8b66-4402-b837-d034b34da485</TermId>
        </TermInfo>
      </Terms>
    </bc4998513c9640caa1bb2c9283c3efef>
    <c309fbad422045ef9f8f356a11ba9585 xmlns="f5789a0c-b053-4b33-b53f-2a1dd9e6cb4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af7df90c-16d9-444e-9781-251ae16d066b</TermId>
        </TermInfo>
      </Terms>
    </c309fbad422045ef9f8f356a11ba9585>
    <_dlc_ExpireDateSaved xmlns="http://schemas.microsoft.com/sharepoint/v3" xsi:nil="true"/>
    <_dlc_ExpireDate xmlns="http://schemas.microsoft.com/sharepoint/v3">2024-12-08T00:51:06+00:00</_dlc_ExpireDate>
    <_dlc_DocId xmlns="98138a96-30e6-4d30-b031-373f0fb9b349" xsi:nil="true"/>
    <TaxCatchAllLabel xmlns="f5789a0c-b053-4b33-b53f-2a1dd9e6cb4f"/>
    <_dlc_Exempt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HR Document" ma:contentTypeID="0x010100BC71DFCC4B8D984AB5EEE101D039878101010067E1821828CB634C97A0F933C5D5D2FB" ma:contentTypeVersion="37" ma:contentTypeDescription="" ma:contentTypeScope="" ma:versionID="26e0520723420fa2aac5e7165f30888f">
  <xsd:schema xmlns:xsd="http://www.w3.org/2001/XMLSchema" xmlns:xs="http://www.w3.org/2001/XMLSchema" xmlns:p="http://schemas.microsoft.com/office/2006/metadata/properties" xmlns:ns1="http://schemas.microsoft.com/sharepoint/v3" xmlns:ns2="f5789a0c-b053-4b33-b53f-2a1dd9e6cb4f" xmlns:ns3="98138a96-30e6-4d30-b031-373f0fb9b349" targetNamespace="http://schemas.microsoft.com/office/2006/metadata/properties" ma:root="true" ma:fieldsID="1b22491c020e2510a8b6682547374f14" ns1:_="" ns2:_="" ns3:_="">
    <xsd:import namespace="http://schemas.microsoft.com/sharepoint/v3"/>
    <xsd:import namespace="f5789a0c-b053-4b33-b53f-2a1dd9e6cb4f"/>
    <xsd:import namespace="98138a96-30e6-4d30-b031-373f0fb9b349"/>
    <xsd:element name="properties">
      <xsd:complexType>
        <xsd:sequence>
          <xsd:element name="documentManagement">
            <xsd:complexType>
              <xsd:all>
                <xsd:element ref="ns2:c309fbad422045ef9f8f356a11ba9585" minOccurs="0"/>
                <xsd:element ref="ns2:TaxCatchAll" minOccurs="0"/>
                <xsd:element ref="ns2:TaxCatchAllLabel" minOccurs="0"/>
                <xsd:element ref="ns2:bc4998513c9640caa1bb2c9283c3efef" minOccurs="0"/>
                <xsd:element ref="ns1:_dlc_Exempt" minOccurs="0"/>
                <xsd:element ref="ns1:_dlc_ExpireDateSaved" minOccurs="0"/>
                <xsd:element ref="ns1:_dlc_ExpireDate" minOccurs="0"/>
                <xsd:element ref="ns3:_dlc_DocId" minOccurs="0"/>
                <xsd:element ref="ns3:_dlc_DocIdUrl" minOccurs="0"/>
                <xsd:element ref="ns3: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description="" ma:hidden="true" ma:internalName="_dlc_Exempt" ma:readOnly="false">
      <xsd:simpleType>
        <xsd:restriction base="dms:Unknown"/>
      </xsd:simpleType>
    </xsd:element>
    <xsd:element name="_dlc_ExpireDateSaved" ma:index="15" nillable="true" ma:displayName="Original Expiration Date" ma:description="" ma:hidden="true" ma:internalName="_dlc_ExpireDateSaved" ma:readOnly="fals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89a0c-b053-4b33-b53f-2a1dd9e6cb4f" elementFormDefault="qualified">
    <xsd:import namespace="http://schemas.microsoft.com/office/2006/documentManagement/types"/>
    <xsd:import namespace="http://schemas.microsoft.com/office/infopath/2007/PartnerControls"/>
    <xsd:element name="c309fbad422045ef9f8f356a11ba9585" ma:index="8" nillable="true" ma:taxonomy="true" ma:internalName="c309fbad422045ef9f8f356a11ba9585" ma:taxonomyFieldName="SecurityMarking" ma:displayName="Security Marking" ma:readOnly="false" ma:default="-1;#OFFICIAL|af7df90c-16d9-444e-9781-251ae16d066b" ma:fieldId="{c309fbad-4220-45ef-9f8f-356a11ba9585}" ma:sspId="7931cdb5-da7d-4a5d-b523-19dbfe538874" ma:termSetId="22d366e3-0810-4882-afbe-cf16f39a398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efa7be7e-4353-4f64-8f1c-66fceed97288}" ma:internalName="TaxCatchAll" ma:readOnly="false" ma:showField="CatchAllData" ma:web="f5789a0c-b053-4b33-b53f-2a1dd9e6cb4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fa7be7e-4353-4f64-8f1c-66fceed97288}" ma:internalName="TaxCatchAllLabel" ma:readOnly="false" ma:showField="CatchAllDataLabel" ma:web="f5789a0c-b053-4b33-b53f-2a1dd9e6cb4f">
      <xsd:complexType>
        <xsd:complexContent>
          <xsd:extension base="dms:MultiChoiceLookup">
            <xsd:sequence>
              <xsd:element name="Value" type="dms:Lookup" maxOccurs="unbounded" minOccurs="0" nillable="true"/>
            </xsd:sequence>
          </xsd:extension>
        </xsd:complexContent>
      </xsd:complexType>
    </xsd:element>
    <xsd:element name="bc4998513c9640caa1bb2c9283c3efef" ma:index="12" nillable="true" ma:taxonomy="true" ma:internalName="bc4998513c9640caa1bb2c9283c3efef" ma:taxonomyFieldName="HRDocType" ma:displayName="HR Doc Type" ma:readOnly="false" ma:fieldId="{bc499851-3c96-40ca-a1bb-2c9283c3efef}" ma:sspId="7931cdb5-da7d-4a5d-b523-19dbfe538874" ma:termSetId="f5c24c2a-2b1b-46dd-8fba-561fdbcbf335"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38a96-30e6-4d30-b031-373f0fb9b349"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1A7D7-71AD-4DB4-B690-C772889EE73D}">
  <ds:schemaRefs>
    <ds:schemaRef ds:uri="http://schemas.microsoft.com/sharepoint/events"/>
  </ds:schemaRefs>
</ds:datastoreItem>
</file>

<file path=customXml/itemProps2.xml><?xml version="1.0" encoding="utf-8"?>
<ds:datastoreItem xmlns:ds="http://schemas.openxmlformats.org/officeDocument/2006/customXml" ds:itemID="{2741BF46-16A9-4C55-82B2-7E3F66CC7A53}">
  <ds:schemaRefs>
    <ds:schemaRef ds:uri="office.server.policy"/>
  </ds:schemaRefs>
</ds:datastoreItem>
</file>

<file path=customXml/itemProps3.xml><?xml version="1.0" encoding="utf-8"?>
<ds:datastoreItem xmlns:ds="http://schemas.openxmlformats.org/officeDocument/2006/customXml" ds:itemID="{A5B2368E-0A01-4190-990D-47DD1CF1B541}">
  <ds:schemaRefs>
    <ds:schemaRef ds:uri="http://schemas.microsoft.com/office/2006/metadata/properties"/>
    <ds:schemaRef ds:uri="f5789a0c-b053-4b33-b53f-2a1dd9e6cb4f"/>
    <ds:schemaRef ds:uri="http://purl.org/dc/elements/1.1/"/>
    <ds:schemaRef ds:uri="http://www.w3.org/XML/1998/namespace"/>
    <ds:schemaRef ds:uri="http://purl.org/dc/term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98138a96-30e6-4d30-b031-373f0fb9b349"/>
    <ds:schemaRef ds:uri="http://purl.org/dc/dcmitype/"/>
  </ds:schemaRefs>
</ds:datastoreItem>
</file>

<file path=customXml/itemProps4.xml><?xml version="1.0" encoding="utf-8"?>
<ds:datastoreItem xmlns:ds="http://schemas.openxmlformats.org/officeDocument/2006/customXml" ds:itemID="{E83A595F-BA0B-4363-A13E-0A8459C01D1C}">
  <ds:schemaRefs>
    <ds:schemaRef ds:uri="http://schemas.microsoft.com/sharepoint/v3/contenttype/forms"/>
  </ds:schemaRefs>
</ds:datastoreItem>
</file>

<file path=customXml/itemProps5.xml><?xml version="1.0" encoding="utf-8"?>
<ds:datastoreItem xmlns:ds="http://schemas.openxmlformats.org/officeDocument/2006/customXml" ds:itemID="{C54DB35E-057F-4772-BB4C-E85286B5C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789a0c-b053-4b33-b53f-2a1dd9e6cb4f"/>
    <ds:schemaRef ds:uri="98138a96-30e6-4d30-b031-373f0fb9b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29D1943A</Template>
  <TotalTime>1</TotalTime>
  <Pages>10</Pages>
  <Words>2159</Words>
  <Characters>12307</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LONDON BOROUGH OF LEWISHAM</vt:lpstr>
    </vt:vector>
  </TitlesOfParts>
  <Company>London Borough of Lewisham</Company>
  <LinksUpToDate>false</LinksUpToDate>
  <CharactersWithSpaces>14438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LEWISHAM</dc:title>
  <dc:subject/>
  <dc:creator>LBL</dc:creator>
  <cp:keywords/>
  <dc:description/>
  <cp:lastModifiedBy>Crane, Karen</cp:lastModifiedBy>
  <cp:revision>2</cp:revision>
  <cp:lastPrinted>2019-11-06T14:24:00Z</cp:lastPrinted>
  <dcterms:created xsi:type="dcterms:W3CDTF">2020-01-02T15:02:00Z</dcterms:created>
  <dcterms:modified xsi:type="dcterms:W3CDTF">2020-01-02T15:02:00Z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0x010100BC71DFCC4B8D984AB5EEE101D039878101010067E1821828CB634C97A0F933C5D5D2FB</vt:lpwstr>
  </property>
  <property fmtid="{D5CDD505-2E9C-101B-9397-08002B2CF9AE}" pid="4" name="_dlc_policyId">
    <vt:lpwstr>0x010100BC71DFCC4B8D984AB5EEE101D03987810101|730207251</vt:lpwstr>
  </property>
  <property fmtid="{D5CDD505-2E9C-101B-9397-08002B2CF9AE}" pid="5" name="ItemRetentionFormula">
    <vt:lpwstr>&lt;formula id="Microsoft.Office.RecordsManagement.PolicyFeatures.Expiration.Formula.BuiltIn"&gt;&lt;number&gt;7&lt;/number&gt;&lt;property&gt;Modified&lt;/property&gt;&lt;propertyId&gt;28cf69c5-fa48-462a-b5cd-27b6f9d2bd5f&lt;/propertyId&gt;&lt;period&gt;years&lt;/period&gt;&lt;/formula&gt;</vt:lpwstr>
  </property>
  <property fmtid="{D5CDD505-2E9C-101B-9397-08002B2CF9AE}" pid="6" name="HRDocType">
    <vt:lpwstr>14;#Agenda|f7d08e98-8b66-4402-b837-d034b34da485</vt:lpwstr>
  </property>
  <property fmtid="{D5CDD505-2E9C-101B-9397-08002B2CF9AE}" pid="7" name="m19419880e0f429c90c26beac1f3e1db">
    <vt:lpwstr/>
  </property>
  <property fmtid="{D5CDD505-2E9C-101B-9397-08002B2CF9AE}" pid="8" name="DataDocType">
    <vt:lpwstr/>
  </property>
  <property fmtid="{D5CDD505-2E9C-101B-9397-08002B2CF9AE}" pid="9" name="SecurityMarking">
    <vt:lpwstr>1;#OFFICIAL|af7df90c-16d9-444e-9781-251ae16d066b</vt:lpwstr>
  </property>
</Properties>
</file>