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F416E" w14:textId="77777777" w:rsidR="000E387C" w:rsidRPr="0032675B"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smartTag w:uri="urn:schemas-microsoft-com:office:smarttags" w:element="City">
        <w:smartTag w:uri="urn:schemas-microsoft-com:office:smarttags" w:element="place">
          <w:r w:rsidRPr="0032675B">
            <w:rPr>
              <w:rFonts w:ascii="Arial" w:hAnsi="Arial" w:cs="Arial"/>
              <w:b/>
              <w:szCs w:val="24"/>
            </w:rPr>
            <w:t>LONDON</w:t>
          </w:r>
        </w:smartTag>
      </w:smartTag>
      <w:r w:rsidRPr="0032675B">
        <w:rPr>
          <w:rFonts w:ascii="Arial" w:hAnsi="Arial" w:cs="Arial"/>
          <w:b/>
          <w:szCs w:val="24"/>
        </w:rPr>
        <w:t xml:space="preserve"> BOROUGH OF LEWISHAM</w:t>
      </w:r>
    </w:p>
    <w:p w14:paraId="069E1712"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4"/>
          <w:szCs w:val="24"/>
        </w:rPr>
      </w:pPr>
    </w:p>
    <w:p w14:paraId="79E7B58C" w14:textId="77777777" w:rsidR="000E387C" w:rsidRPr="0032675B"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r w:rsidRPr="0032675B">
        <w:rPr>
          <w:rFonts w:ascii="Arial" w:hAnsi="Arial" w:cs="Arial"/>
          <w:b/>
          <w:szCs w:val="24"/>
        </w:rPr>
        <w:t>JOB DESCRIPTION</w:t>
      </w:r>
    </w:p>
    <w:p w14:paraId="492CBBE9"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4"/>
          <w:szCs w:val="24"/>
        </w:rPr>
      </w:pPr>
    </w:p>
    <w:tbl>
      <w:tblPr>
        <w:tblW w:w="0" w:type="auto"/>
        <w:tblLayout w:type="fixed"/>
        <w:tblLook w:val="0000" w:firstRow="0" w:lastRow="0" w:firstColumn="0" w:lastColumn="0" w:noHBand="0" w:noVBand="0"/>
      </w:tblPr>
      <w:tblGrid>
        <w:gridCol w:w="1809"/>
        <w:gridCol w:w="3686"/>
        <w:gridCol w:w="1134"/>
        <w:gridCol w:w="2977"/>
      </w:tblGrid>
      <w:tr w:rsidR="000E387C" w:rsidRPr="0032675B" w14:paraId="708B2867" w14:textId="77777777" w:rsidTr="000E387C">
        <w:tc>
          <w:tcPr>
            <w:tcW w:w="1809" w:type="dxa"/>
          </w:tcPr>
          <w:p w14:paraId="5431C3D1" w14:textId="77777777" w:rsidR="000E387C" w:rsidRPr="0032675B" w:rsidRDefault="000E387C" w:rsidP="000E387C">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Cs w:val="24"/>
              </w:rPr>
            </w:pPr>
            <w:r w:rsidRPr="0032675B">
              <w:rPr>
                <w:rFonts w:cs="Arial"/>
                <w:color w:val="auto"/>
                <w:szCs w:val="24"/>
              </w:rPr>
              <w:t>Designation:</w:t>
            </w:r>
          </w:p>
        </w:tc>
        <w:tc>
          <w:tcPr>
            <w:tcW w:w="3686" w:type="dxa"/>
          </w:tcPr>
          <w:p w14:paraId="14321187" w14:textId="77777777" w:rsidR="000E387C" w:rsidRPr="0032675B" w:rsidRDefault="001405E0"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 xml:space="preserve">Case Management Officer </w:t>
            </w:r>
            <w:r w:rsidR="00E0701E">
              <w:rPr>
                <w:rFonts w:ascii="Arial" w:hAnsi="Arial" w:cs="Arial"/>
                <w:sz w:val="24"/>
                <w:szCs w:val="24"/>
              </w:rPr>
              <w:t xml:space="preserve"> </w:t>
            </w:r>
          </w:p>
        </w:tc>
        <w:tc>
          <w:tcPr>
            <w:tcW w:w="1134" w:type="dxa"/>
          </w:tcPr>
          <w:p w14:paraId="5FD73165"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32675B">
              <w:rPr>
                <w:rFonts w:ascii="Arial" w:hAnsi="Arial" w:cs="Arial"/>
                <w:sz w:val="24"/>
                <w:szCs w:val="24"/>
              </w:rPr>
              <w:t>Grade:</w:t>
            </w:r>
          </w:p>
          <w:p w14:paraId="5D8EE939" w14:textId="77777777" w:rsidR="009D00CA" w:rsidRPr="0032675B" w:rsidRDefault="009D00CA"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2977" w:type="dxa"/>
          </w:tcPr>
          <w:p w14:paraId="4E96215F" w14:textId="77777777" w:rsidR="000E387C" w:rsidRPr="0032675B" w:rsidRDefault="00D92ADE"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SO1</w:t>
            </w:r>
          </w:p>
        </w:tc>
      </w:tr>
      <w:tr w:rsidR="000E387C" w:rsidRPr="0032675B" w14:paraId="0F4DAEAE" w14:textId="77777777" w:rsidTr="000E387C">
        <w:trPr>
          <w:trHeight w:val="658"/>
        </w:trPr>
        <w:tc>
          <w:tcPr>
            <w:tcW w:w="1809" w:type="dxa"/>
          </w:tcPr>
          <w:p w14:paraId="2599F107"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32675B">
              <w:rPr>
                <w:rFonts w:ascii="Arial" w:hAnsi="Arial" w:cs="Arial"/>
                <w:sz w:val="24"/>
                <w:szCs w:val="24"/>
              </w:rPr>
              <w:t xml:space="preserve">Reports to </w:t>
            </w:r>
          </w:p>
          <w:p w14:paraId="1DC06BE4"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32675B">
              <w:rPr>
                <w:rFonts w:ascii="Arial" w:hAnsi="Arial" w:cs="Arial"/>
                <w:sz w:val="24"/>
                <w:szCs w:val="24"/>
              </w:rPr>
              <w:t>(Designation):</w:t>
            </w:r>
          </w:p>
        </w:tc>
        <w:tc>
          <w:tcPr>
            <w:tcW w:w="3686" w:type="dxa"/>
          </w:tcPr>
          <w:p w14:paraId="79F7D534" w14:textId="77777777" w:rsidR="000E387C" w:rsidRPr="0032675B" w:rsidRDefault="000E387C" w:rsidP="00EC576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1134" w:type="dxa"/>
          </w:tcPr>
          <w:p w14:paraId="33BB21C1"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32675B">
              <w:rPr>
                <w:rFonts w:ascii="Arial" w:hAnsi="Arial" w:cs="Arial"/>
                <w:sz w:val="24"/>
                <w:szCs w:val="24"/>
              </w:rPr>
              <w:t>Grade:</w:t>
            </w:r>
          </w:p>
        </w:tc>
        <w:tc>
          <w:tcPr>
            <w:tcW w:w="2977" w:type="dxa"/>
          </w:tcPr>
          <w:p w14:paraId="2D0AB850"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r>
      <w:tr w:rsidR="000E387C" w:rsidRPr="0032675B" w14:paraId="2599C896" w14:textId="77777777" w:rsidTr="000E387C">
        <w:tc>
          <w:tcPr>
            <w:tcW w:w="1809" w:type="dxa"/>
          </w:tcPr>
          <w:p w14:paraId="323305FB"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32675B">
              <w:rPr>
                <w:rFonts w:ascii="Arial" w:hAnsi="Arial" w:cs="Arial"/>
                <w:sz w:val="24"/>
                <w:szCs w:val="24"/>
              </w:rPr>
              <w:t>Directorate:</w:t>
            </w:r>
          </w:p>
        </w:tc>
        <w:tc>
          <w:tcPr>
            <w:tcW w:w="3686" w:type="dxa"/>
          </w:tcPr>
          <w:p w14:paraId="6A792D92" w14:textId="77777777" w:rsidR="000E387C" w:rsidRPr="0032675B" w:rsidRDefault="0032675B"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Community Services</w:t>
            </w:r>
          </w:p>
        </w:tc>
        <w:tc>
          <w:tcPr>
            <w:tcW w:w="1134" w:type="dxa"/>
          </w:tcPr>
          <w:p w14:paraId="45D62D81"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32675B">
              <w:rPr>
                <w:rFonts w:ascii="Arial" w:hAnsi="Arial" w:cs="Arial"/>
                <w:sz w:val="24"/>
                <w:szCs w:val="24"/>
              </w:rPr>
              <w:t>Section:</w:t>
            </w:r>
          </w:p>
        </w:tc>
        <w:tc>
          <w:tcPr>
            <w:tcW w:w="2977" w:type="dxa"/>
          </w:tcPr>
          <w:p w14:paraId="449C842E" w14:textId="77777777" w:rsidR="000E387C" w:rsidRDefault="00EC5768"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 xml:space="preserve">Adult Social Care </w:t>
            </w:r>
          </w:p>
          <w:p w14:paraId="4387BC24" w14:textId="77777777" w:rsidR="00945829" w:rsidRDefault="00945829"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p w14:paraId="49498C57" w14:textId="77777777" w:rsidR="00945829" w:rsidRPr="0032675B" w:rsidRDefault="00945829" w:rsidP="00E12BD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r>
    </w:tbl>
    <w:p w14:paraId="17B0FA50" w14:textId="77777777" w:rsidR="000E387C" w:rsidRPr="0032675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p w14:paraId="7B7F7E0A" w14:textId="77777777" w:rsidR="000E387C" w:rsidRPr="0032675B"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szCs w:val="24"/>
        </w:rPr>
        <w:t>___________________________________________________________________</w:t>
      </w:r>
    </w:p>
    <w:p w14:paraId="65134190" w14:textId="77777777" w:rsidR="000E387C" w:rsidRPr="0032675B"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b/>
          <w:szCs w:val="24"/>
        </w:rPr>
        <w:t>Main Purpose of the job:</w:t>
      </w:r>
      <w:r w:rsidRPr="0032675B">
        <w:rPr>
          <w:rFonts w:ascii="Arial" w:hAnsi="Arial" w:cs="Arial"/>
          <w:szCs w:val="24"/>
        </w:rPr>
        <w:t xml:space="preserve"> </w:t>
      </w:r>
    </w:p>
    <w:p w14:paraId="2EC71BF0" w14:textId="77777777" w:rsidR="006C5935" w:rsidRPr="006C5935" w:rsidRDefault="006C5935" w:rsidP="006C5935">
      <w:pPr>
        <w:rPr>
          <w:rFonts w:ascii="Arial" w:hAnsi="Arial" w:cs="Arial"/>
          <w:sz w:val="24"/>
          <w:szCs w:val="24"/>
        </w:rPr>
      </w:pPr>
    </w:p>
    <w:p w14:paraId="27878BDF" w14:textId="77777777" w:rsidR="006C5935" w:rsidRPr="006C5935" w:rsidRDefault="006C5935" w:rsidP="006C5935">
      <w:pPr>
        <w:rPr>
          <w:rFonts w:ascii="Arial" w:hAnsi="Arial" w:cs="Arial"/>
          <w:sz w:val="24"/>
          <w:szCs w:val="24"/>
        </w:rPr>
      </w:pPr>
      <w:r w:rsidRPr="006C5935">
        <w:rPr>
          <w:rFonts w:ascii="Arial" w:hAnsi="Arial" w:cs="Arial"/>
          <w:sz w:val="24"/>
          <w:szCs w:val="24"/>
        </w:rPr>
        <w:t>1.</w:t>
      </w:r>
      <w:r w:rsidRPr="006C5935">
        <w:rPr>
          <w:rFonts w:ascii="Arial" w:hAnsi="Arial" w:cs="Arial"/>
          <w:sz w:val="24"/>
          <w:szCs w:val="24"/>
        </w:rPr>
        <w:tab/>
        <w:t>To support vulnerable adults to make informed decisions and choices in their use of resources, support and services, with the aim of sustaining or improving their quality of life and well-being.</w:t>
      </w:r>
    </w:p>
    <w:p w14:paraId="160DC102" w14:textId="77777777" w:rsidR="006C5935" w:rsidRPr="006C5935" w:rsidRDefault="006C5935" w:rsidP="006C5935">
      <w:pPr>
        <w:rPr>
          <w:rFonts w:ascii="Arial" w:hAnsi="Arial" w:cs="Arial"/>
          <w:sz w:val="24"/>
          <w:szCs w:val="24"/>
        </w:rPr>
      </w:pPr>
    </w:p>
    <w:p w14:paraId="28B218C9" w14:textId="77777777" w:rsidR="006C5935" w:rsidRPr="006C5935" w:rsidRDefault="006C5935" w:rsidP="006C5935">
      <w:pPr>
        <w:rPr>
          <w:rFonts w:ascii="Arial" w:hAnsi="Arial" w:cs="Arial"/>
          <w:sz w:val="24"/>
          <w:szCs w:val="24"/>
        </w:rPr>
      </w:pPr>
      <w:r w:rsidRPr="006C5935">
        <w:rPr>
          <w:rFonts w:ascii="Arial" w:hAnsi="Arial" w:cs="Arial"/>
          <w:sz w:val="24"/>
          <w:szCs w:val="24"/>
        </w:rPr>
        <w:t>2.</w:t>
      </w:r>
      <w:r w:rsidRPr="006C5935">
        <w:rPr>
          <w:rFonts w:ascii="Arial" w:hAnsi="Arial" w:cs="Arial"/>
          <w:sz w:val="24"/>
          <w:szCs w:val="24"/>
        </w:rPr>
        <w:tab/>
        <w:t>Work as part of Lewisham’s model of Integrated Health and Social Care, with multi-disciplinary teams including the voluntary sector, to promote independence and personalisation.</w:t>
      </w:r>
    </w:p>
    <w:p w14:paraId="536D8D31" w14:textId="77777777" w:rsidR="006C5935" w:rsidRPr="006C5935" w:rsidRDefault="006C5935" w:rsidP="006C5935">
      <w:pPr>
        <w:rPr>
          <w:rFonts w:ascii="Arial" w:hAnsi="Arial" w:cs="Arial"/>
          <w:sz w:val="24"/>
          <w:szCs w:val="24"/>
        </w:rPr>
      </w:pPr>
    </w:p>
    <w:p w14:paraId="2CCE7728" w14:textId="5F26E5FB" w:rsidR="006C5935" w:rsidRPr="006C5935" w:rsidRDefault="006C5935" w:rsidP="006C5935">
      <w:pPr>
        <w:rPr>
          <w:rFonts w:ascii="Arial" w:hAnsi="Arial" w:cs="Arial"/>
          <w:sz w:val="24"/>
          <w:szCs w:val="24"/>
        </w:rPr>
      </w:pPr>
      <w:r w:rsidRPr="006C5935">
        <w:rPr>
          <w:rFonts w:ascii="Arial" w:hAnsi="Arial" w:cs="Arial"/>
          <w:sz w:val="24"/>
          <w:szCs w:val="24"/>
        </w:rPr>
        <w:t>3.</w:t>
      </w:r>
      <w:r w:rsidRPr="006C5935">
        <w:rPr>
          <w:rFonts w:ascii="Arial" w:hAnsi="Arial" w:cs="Arial"/>
          <w:sz w:val="24"/>
          <w:szCs w:val="24"/>
        </w:rPr>
        <w:tab/>
        <w:t>Act as a main point of contact for residents and their unpaid carers, supporting them to maximise their independence</w:t>
      </w:r>
      <w:r w:rsidR="00F47F39">
        <w:rPr>
          <w:rFonts w:ascii="Arial" w:hAnsi="Arial" w:cs="Arial"/>
          <w:sz w:val="24"/>
          <w:szCs w:val="24"/>
        </w:rPr>
        <w:t>,</w:t>
      </w:r>
      <w:r w:rsidRPr="006C5935">
        <w:rPr>
          <w:rFonts w:ascii="Arial" w:hAnsi="Arial" w:cs="Arial"/>
          <w:sz w:val="24"/>
          <w:szCs w:val="24"/>
        </w:rPr>
        <w:t xml:space="preserve"> and make the most of personalisation and community resources.</w:t>
      </w:r>
    </w:p>
    <w:p w14:paraId="07BDF1A8" w14:textId="77777777" w:rsidR="006C5935" w:rsidRPr="006C5935" w:rsidRDefault="006C5935" w:rsidP="006C5935">
      <w:pPr>
        <w:rPr>
          <w:rFonts w:ascii="Arial" w:hAnsi="Arial" w:cs="Arial"/>
          <w:sz w:val="24"/>
          <w:szCs w:val="24"/>
        </w:rPr>
      </w:pPr>
    </w:p>
    <w:p w14:paraId="1CEC6F62" w14:textId="12DF93A5" w:rsidR="006C5935" w:rsidRPr="006C5935" w:rsidRDefault="006C5935" w:rsidP="006C5935">
      <w:pPr>
        <w:rPr>
          <w:rFonts w:ascii="Arial" w:hAnsi="Arial" w:cs="Arial"/>
          <w:sz w:val="24"/>
          <w:szCs w:val="24"/>
        </w:rPr>
      </w:pPr>
      <w:r w:rsidRPr="006C5935">
        <w:rPr>
          <w:rFonts w:ascii="Arial" w:hAnsi="Arial" w:cs="Arial"/>
          <w:sz w:val="24"/>
          <w:szCs w:val="24"/>
        </w:rPr>
        <w:t>4.</w:t>
      </w:r>
      <w:r w:rsidRPr="006C5935">
        <w:rPr>
          <w:rFonts w:ascii="Arial" w:hAnsi="Arial" w:cs="Arial"/>
          <w:sz w:val="24"/>
          <w:szCs w:val="24"/>
        </w:rPr>
        <w:tab/>
        <w:t>To arrange, where appropriate, quality community based packages and other services for Service Users and their Carers which represent Best Value for the borough and the NHS CCG. (</w:t>
      </w:r>
      <w:r w:rsidR="00F47F39">
        <w:rPr>
          <w:rFonts w:ascii="Arial" w:hAnsi="Arial" w:cs="Arial"/>
          <w:sz w:val="24"/>
          <w:szCs w:val="24"/>
        </w:rPr>
        <w:t>Support plans- packages and c</w:t>
      </w:r>
      <w:r w:rsidRPr="006C5935">
        <w:rPr>
          <w:rFonts w:ascii="Arial" w:hAnsi="Arial" w:cs="Arial"/>
          <w:sz w:val="24"/>
          <w:szCs w:val="24"/>
        </w:rPr>
        <w:t xml:space="preserve">are </w:t>
      </w:r>
      <w:r w:rsidR="00F47F39">
        <w:rPr>
          <w:rFonts w:ascii="Arial" w:hAnsi="Arial" w:cs="Arial"/>
          <w:sz w:val="24"/>
          <w:szCs w:val="24"/>
        </w:rPr>
        <w:t xml:space="preserve">home </w:t>
      </w:r>
      <w:r w:rsidRPr="006C5935">
        <w:rPr>
          <w:rFonts w:ascii="Arial" w:hAnsi="Arial" w:cs="Arial"/>
          <w:sz w:val="24"/>
          <w:szCs w:val="24"/>
        </w:rPr>
        <w:t xml:space="preserve">placements will be brokered through </w:t>
      </w:r>
      <w:r w:rsidR="00F47F39">
        <w:rPr>
          <w:rFonts w:ascii="Arial" w:hAnsi="Arial" w:cs="Arial"/>
          <w:sz w:val="24"/>
          <w:szCs w:val="24"/>
        </w:rPr>
        <w:t>the Arranging Care Team</w:t>
      </w:r>
      <w:r w:rsidRPr="006C5935">
        <w:rPr>
          <w:rFonts w:ascii="Arial" w:hAnsi="Arial" w:cs="Arial"/>
          <w:sz w:val="24"/>
          <w:szCs w:val="24"/>
        </w:rPr>
        <w:t xml:space="preserve">) </w:t>
      </w:r>
    </w:p>
    <w:p w14:paraId="3579C2AB" w14:textId="77777777" w:rsidR="006C5935" w:rsidRPr="006C5935" w:rsidRDefault="006C5935" w:rsidP="006C5935">
      <w:pPr>
        <w:rPr>
          <w:rFonts w:ascii="Arial" w:hAnsi="Arial" w:cs="Arial"/>
          <w:sz w:val="24"/>
          <w:szCs w:val="24"/>
        </w:rPr>
      </w:pPr>
    </w:p>
    <w:p w14:paraId="1B2DD937" w14:textId="77777777" w:rsidR="006C5935" w:rsidRPr="006C5935" w:rsidRDefault="006C5935" w:rsidP="006C5935">
      <w:pPr>
        <w:rPr>
          <w:rFonts w:ascii="Arial" w:hAnsi="Arial" w:cs="Arial"/>
          <w:sz w:val="24"/>
          <w:szCs w:val="24"/>
        </w:rPr>
      </w:pPr>
      <w:r w:rsidRPr="006C5935">
        <w:rPr>
          <w:rFonts w:ascii="Arial" w:hAnsi="Arial" w:cs="Arial"/>
          <w:sz w:val="24"/>
          <w:szCs w:val="24"/>
        </w:rPr>
        <w:t>5.</w:t>
      </w:r>
      <w:r w:rsidRPr="006C5935">
        <w:rPr>
          <w:rFonts w:ascii="Arial" w:hAnsi="Arial" w:cs="Arial"/>
          <w:sz w:val="24"/>
          <w:szCs w:val="24"/>
        </w:rPr>
        <w:tab/>
        <w:t>Help people help themselves or one another through initiatives to facilitate  and support increased individual and community capacity, social inclusion and community networks, reciprocal support and sustainable caring roles by taking a strength based approach to case work.</w:t>
      </w:r>
    </w:p>
    <w:p w14:paraId="48F2C435" w14:textId="77777777" w:rsidR="006C5935" w:rsidRDefault="006C5935" w:rsidP="006C5935"/>
    <w:p w14:paraId="245E0C0F" w14:textId="77777777" w:rsid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p>
    <w:p w14:paraId="47015704" w14:textId="77777777" w:rsid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r>
        <w:rPr>
          <w:rFonts w:ascii="Arial" w:hAnsi="Arial"/>
          <w:b/>
          <w:sz w:val="22"/>
          <w:szCs w:val="22"/>
        </w:rPr>
        <w:t>Summary of Responsibilities and Personal Duties:</w:t>
      </w:r>
    </w:p>
    <w:p w14:paraId="19741DCE" w14:textId="77777777" w:rsidR="0032675B" w:rsidRPr="0032675B" w:rsidRDefault="0032675B" w:rsidP="0032675B">
      <w:pPr>
        <w:rPr>
          <w:rFonts w:ascii="Arial" w:hAnsi="Arial" w:cs="Arial"/>
          <w:sz w:val="24"/>
          <w:szCs w:val="24"/>
        </w:rPr>
      </w:pPr>
    </w:p>
    <w:p w14:paraId="16A82A26" w14:textId="77777777" w:rsidR="0032675B" w:rsidRPr="0032675B" w:rsidRDefault="0032675B" w:rsidP="0032675B">
      <w:pPr>
        <w:rPr>
          <w:rFonts w:ascii="Arial" w:hAnsi="Arial" w:cs="Arial"/>
          <w:b/>
          <w:sz w:val="24"/>
          <w:szCs w:val="24"/>
        </w:rPr>
      </w:pPr>
    </w:p>
    <w:p w14:paraId="4C65C421"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 xml:space="preserve">To be the key point of contact within Health and Social Care services for eligible clients </w:t>
      </w:r>
      <w:r w:rsidR="00427AAF">
        <w:rPr>
          <w:rFonts w:ascii="Arial" w:hAnsi="Arial" w:cs="Arial"/>
          <w:sz w:val="24"/>
          <w:szCs w:val="24"/>
        </w:rPr>
        <w:t xml:space="preserve">completing </w:t>
      </w:r>
      <w:r w:rsidRPr="0032675B">
        <w:rPr>
          <w:rFonts w:ascii="Arial" w:hAnsi="Arial" w:cs="Arial"/>
          <w:sz w:val="24"/>
          <w:szCs w:val="24"/>
        </w:rPr>
        <w:t>assessment</w:t>
      </w:r>
      <w:r w:rsidR="00427AAF">
        <w:rPr>
          <w:rFonts w:ascii="Arial" w:hAnsi="Arial" w:cs="Arial"/>
          <w:sz w:val="24"/>
          <w:szCs w:val="24"/>
        </w:rPr>
        <w:t>s</w:t>
      </w:r>
      <w:r w:rsidRPr="0032675B">
        <w:rPr>
          <w:rFonts w:ascii="Arial" w:hAnsi="Arial" w:cs="Arial"/>
          <w:sz w:val="24"/>
          <w:szCs w:val="24"/>
        </w:rPr>
        <w:t xml:space="preserve"> </w:t>
      </w:r>
      <w:r w:rsidR="00427AAF">
        <w:rPr>
          <w:rFonts w:ascii="Arial" w:hAnsi="Arial" w:cs="Arial"/>
          <w:sz w:val="24"/>
          <w:szCs w:val="24"/>
        </w:rPr>
        <w:t xml:space="preserve">and reassessments </w:t>
      </w:r>
      <w:r w:rsidRPr="0032675B">
        <w:rPr>
          <w:rFonts w:ascii="Arial" w:hAnsi="Arial" w:cs="Arial"/>
          <w:sz w:val="24"/>
          <w:szCs w:val="24"/>
        </w:rPr>
        <w:t>of need / resource entitlement</w:t>
      </w:r>
      <w:r w:rsidR="00427AAF">
        <w:rPr>
          <w:rFonts w:ascii="Arial" w:hAnsi="Arial" w:cs="Arial"/>
          <w:sz w:val="24"/>
          <w:szCs w:val="24"/>
        </w:rPr>
        <w:t xml:space="preserve"> </w:t>
      </w:r>
      <w:r w:rsidR="00E0701E">
        <w:rPr>
          <w:rFonts w:ascii="Arial" w:hAnsi="Arial" w:cs="Arial"/>
          <w:sz w:val="24"/>
          <w:szCs w:val="24"/>
        </w:rPr>
        <w:t>within the context of a strength based approach.</w:t>
      </w:r>
    </w:p>
    <w:p w14:paraId="7721F509" w14:textId="77777777" w:rsidR="00E0701E" w:rsidRDefault="00E0701E" w:rsidP="006155A1">
      <w:pPr>
        <w:ind w:left="360"/>
        <w:rPr>
          <w:rFonts w:ascii="Arial" w:hAnsi="Arial" w:cs="Arial"/>
          <w:sz w:val="24"/>
          <w:szCs w:val="24"/>
        </w:rPr>
      </w:pPr>
    </w:p>
    <w:p w14:paraId="6CC24C4F" w14:textId="77777777" w:rsidR="00E0701E" w:rsidRPr="006155A1" w:rsidRDefault="00E0701E" w:rsidP="006155A1">
      <w:pPr>
        <w:pStyle w:val="ListParagraph"/>
        <w:numPr>
          <w:ilvl w:val="0"/>
          <w:numId w:val="4"/>
        </w:numPr>
        <w:rPr>
          <w:rFonts w:cs="Arial"/>
          <w:sz w:val="24"/>
          <w:szCs w:val="24"/>
        </w:rPr>
      </w:pPr>
      <w:r w:rsidRPr="00E0701E">
        <w:rPr>
          <w:rFonts w:cs="Arial"/>
          <w:sz w:val="24"/>
          <w:szCs w:val="24"/>
          <w:lang w:val="en-US"/>
        </w:rPr>
        <w:t xml:space="preserve">Provide high quality information </w:t>
      </w:r>
      <w:r w:rsidR="001C7D68">
        <w:rPr>
          <w:rFonts w:cs="Arial"/>
          <w:sz w:val="24"/>
          <w:szCs w:val="24"/>
          <w:lang w:val="en-US"/>
        </w:rPr>
        <w:t xml:space="preserve">to vulnerable adults, carers and relevant </w:t>
      </w:r>
      <w:r w:rsidR="00C632DF">
        <w:rPr>
          <w:rFonts w:cs="Arial"/>
          <w:sz w:val="24"/>
          <w:szCs w:val="24"/>
          <w:lang w:val="en-US"/>
        </w:rPr>
        <w:t xml:space="preserve">stakeholders in order </w:t>
      </w:r>
      <w:r w:rsidR="001C7D68">
        <w:rPr>
          <w:rFonts w:cs="Arial"/>
          <w:sz w:val="24"/>
          <w:szCs w:val="24"/>
          <w:lang w:val="en-US"/>
        </w:rPr>
        <w:t>to p</w:t>
      </w:r>
      <w:r w:rsidRPr="00E0701E">
        <w:rPr>
          <w:rFonts w:cs="Arial"/>
          <w:sz w:val="24"/>
          <w:szCs w:val="24"/>
          <w:lang w:val="en-US"/>
        </w:rPr>
        <w:t>romote wellbeing and prevention initiatives.</w:t>
      </w:r>
    </w:p>
    <w:p w14:paraId="74F65E38" w14:textId="77777777" w:rsidR="00427AAF" w:rsidRDefault="00427AAF" w:rsidP="006155A1">
      <w:pPr>
        <w:ind w:left="360"/>
        <w:rPr>
          <w:rFonts w:ascii="Arial" w:hAnsi="Arial" w:cs="Arial"/>
          <w:sz w:val="24"/>
          <w:szCs w:val="24"/>
        </w:rPr>
      </w:pPr>
    </w:p>
    <w:p w14:paraId="2A897D5C" w14:textId="77777777" w:rsidR="00427AAF" w:rsidRDefault="00427AAF" w:rsidP="0032675B">
      <w:pPr>
        <w:numPr>
          <w:ilvl w:val="0"/>
          <w:numId w:val="4"/>
        </w:numPr>
        <w:rPr>
          <w:rFonts w:ascii="Arial" w:hAnsi="Arial" w:cs="Arial"/>
          <w:sz w:val="24"/>
          <w:szCs w:val="24"/>
        </w:rPr>
      </w:pPr>
      <w:r>
        <w:rPr>
          <w:rFonts w:ascii="Arial" w:hAnsi="Arial" w:cs="Arial"/>
          <w:sz w:val="24"/>
          <w:szCs w:val="24"/>
        </w:rPr>
        <w:t>Work in partnership with appropriate health, housing and community stakeholders for the benefit of vulnerable adults</w:t>
      </w:r>
      <w:r w:rsidR="00C632DF">
        <w:rPr>
          <w:rFonts w:ascii="Arial" w:hAnsi="Arial" w:cs="Arial"/>
          <w:sz w:val="24"/>
          <w:szCs w:val="24"/>
        </w:rPr>
        <w:t xml:space="preserve"> around</w:t>
      </w:r>
      <w:r>
        <w:rPr>
          <w:rFonts w:ascii="Arial" w:hAnsi="Arial" w:cs="Arial"/>
          <w:sz w:val="24"/>
          <w:szCs w:val="24"/>
        </w:rPr>
        <w:t xml:space="preserve"> i.e. </w:t>
      </w:r>
      <w:r w:rsidR="00C632DF">
        <w:rPr>
          <w:rFonts w:ascii="Arial" w:hAnsi="Arial" w:cs="Arial"/>
          <w:sz w:val="24"/>
          <w:szCs w:val="24"/>
        </w:rPr>
        <w:t xml:space="preserve">signposting, </w:t>
      </w:r>
      <w:r>
        <w:rPr>
          <w:rFonts w:ascii="Arial" w:hAnsi="Arial" w:cs="Arial"/>
          <w:sz w:val="24"/>
          <w:szCs w:val="24"/>
        </w:rPr>
        <w:t xml:space="preserve">referrals, multi-disciplinary working, joint assessments and </w:t>
      </w:r>
      <w:r w:rsidR="001C7D68">
        <w:rPr>
          <w:rFonts w:ascii="Arial" w:hAnsi="Arial" w:cs="Arial"/>
          <w:sz w:val="24"/>
          <w:szCs w:val="24"/>
        </w:rPr>
        <w:t xml:space="preserve">relevant </w:t>
      </w:r>
      <w:r>
        <w:rPr>
          <w:rFonts w:ascii="Arial" w:hAnsi="Arial" w:cs="Arial"/>
          <w:sz w:val="24"/>
          <w:szCs w:val="24"/>
        </w:rPr>
        <w:t xml:space="preserve">meetings. </w:t>
      </w:r>
    </w:p>
    <w:p w14:paraId="779B055D" w14:textId="77777777" w:rsidR="0032675B" w:rsidRPr="0032675B" w:rsidRDefault="0032675B" w:rsidP="0032675B">
      <w:pPr>
        <w:rPr>
          <w:rFonts w:ascii="Arial" w:hAnsi="Arial" w:cs="Arial"/>
          <w:sz w:val="24"/>
          <w:szCs w:val="24"/>
        </w:rPr>
      </w:pPr>
    </w:p>
    <w:p w14:paraId="1129C3EA"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Develop personalised support / care plans with individuals, their unpaid carers and other stakeholders as appropriate.  Or, to act as a point of contact for the client, their unpaid carers or an external support planner / broker who may be developing the support plan.</w:t>
      </w:r>
    </w:p>
    <w:p w14:paraId="0A4D96B1" w14:textId="77777777" w:rsidR="0032675B" w:rsidRPr="0032675B" w:rsidRDefault="0032675B" w:rsidP="0032675B">
      <w:pPr>
        <w:rPr>
          <w:rFonts w:ascii="Arial" w:hAnsi="Arial" w:cs="Arial"/>
          <w:sz w:val="24"/>
          <w:szCs w:val="24"/>
        </w:rPr>
      </w:pPr>
    </w:p>
    <w:p w14:paraId="5D9ABDFE"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Putting the person at the centre of the process, facilitate the selection of support services, activities or other routes to achieve outcomes and meet needs.</w:t>
      </w:r>
    </w:p>
    <w:p w14:paraId="1477B43C" w14:textId="77777777" w:rsidR="00124B36" w:rsidRDefault="00124B36" w:rsidP="00124B36">
      <w:pPr>
        <w:pStyle w:val="ListParagraph"/>
        <w:rPr>
          <w:rFonts w:cs="Arial"/>
          <w:sz w:val="24"/>
          <w:szCs w:val="24"/>
        </w:rPr>
      </w:pPr>
    </w:p>
    <w:p w14:paraId="4F4A180B"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Support people to find creative, individual and efficient ways of solving problems or challenges in their lives, including strengthening family or social connections.</w:t>
      </w:r>
    </w:p>
    <w:p w14:paraId="68894B50" w14:textId="77777777" w:rsidR="0032675B" w:rsidRPr="0032675B" w:rsidRDefault="0032675B" w:rsidP="0032675B">
      <w:pPr>
        <w:rPr>
          <w:rFonts w:ascii="Arial" w:hAnsi="Arial" w:cs="Arial"/>
          <w:sz w:val="24"/>
          <w:szCs w:val="24"/>
        </w:rPr>
      </w:pPr>
    </w:p>
    <w:p w14:paraId="761B3CC9"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 xml:space="preserve">To promote </w:t>
      </w:r>
      <w:r w:rsidR="00A20C60" w:rsidRPr="0032675B">
        <w:rPr>
          <w:rFonts w:ascii="Arial" w:hAnsi="Arial" w:cs="Arial"/>
          <w:sz w:val="24"/>
          <w:szCs w:val="24"/>
        </w:rPr>
        <w:t>self-directed</w:t>
      </w:r>
      <w:r w:rsidRPr="0032675B">
        <w:rPr>
          <w:rFonts w:ascii="Arial" w:hAnsi="Arial" w:cs="Arial"/>
          <w:sz w:val="24"/>
          <w:szCs w:val="24"/>
        </w:rPr>
        <w:t xml:space="preserve"> support and direct payments to all service users and carers.</w:t>
      </w:r>
    </w:p>
    <w:p w14:paraId="0DF7ED79" w14:textId="77777777" w:rsidR="0032675B" w:rsidRPr="0032675B" w:rsidRDefault="0032675B" w:rsidP="0032675B">
      <w:pPr>
        <w:rPr>
          <w:rFonts w:ascii="Arial" w:hAnsi="Arial" w:cs="Arial"/>
          <w:sz w:val="24"/>
          <w:szCs w:val="24"/>
        </w:rPr>
      </w:pPr>
    </w:p>
    <w:p w14:paraId="7B5DF792" w14:textId="77777777" w:rsidR="0032675B" w:rsidRPr="003A19F0" w:rsidRDefault="0032675B" w:rsidP="003A19F0">
      <w:pPr>
        <w:numPr>
          <w:ilvl w:val="0"/>
          <w:numId w:val="4"/>
        </w:numPr>
        <w:rPr>
          <w:rFonts w:ascii="Arial" w:hAnsi="Arial" w:cs="Arial"/>
          <w:sz w:val="24"/>
          <w:szCs w:val="24"/>
        </w:rPr>
      </w:pPr>
      <w:r w:rsidRPr="0032675B">
        <w:rPr>
          <w:rFonts w:ascii="Arial" w:hAnsi="Arial" w:cs="Arial"/>
          <w:sz w:val="24"/>
          <w:szCs w:val="24"/>
        </w:rPr>
        <w:t>Assist people to make their plans happen by signposting or researching and providing information about local services and opportunities, and negotiating with service providers on people’s behalf if required.</w:t>
      </w:r>
    </w:p>
    <w:p w14:paraId="5EEF9A37" w14:textId="77777777" w:rsidR="0032675B" w:rsidRPr="0032675B" w:rsidRDefault="0032675B" w:rsidP="0032675B">
      <w:pPr>
        <w:rPr>
          <w:rFonts w:ascii="Arial" w:hAnsi="Arial" w:cs="Arial"/>
          <w:sz w:val="24"/>
          <w:szCs w:val="24"/>
        </w:rPr>
      </w:pPr>
    </w:p>
    <w:p w14:paraId="28FC2BB0"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Provide people with, or signpost them to, information on rights, choices, self-management, non-statutory support and other provisions which may assist in their well-being.</w:t>
      </w:r>
      <w:r w:rsidR="00124B36">
        <w:rPr>
          <w:rFonts w:ascii="Arial" w:hAnsi="Arial" w:cs="Arial"/>
          <w:sz w:val="24"/>
          <w:szCs w:val="24"/>
        </w:rPr>
        <w:br/>
      </w:r>
    </w:p>
    <w:p w14:paraId="6D24D481" w14:textId="77777777" w:rsidR="00124B36" w:rsidRDefault="00124B36" w:rsidP="00124B36">
      <w:pPr>
        <w:numPr>
          <w:ilvl w:val="0"/>
          <w:numId w:val="4"/>
        </w:numPr>
        <w:rPr>
          <w:rFonts w:ascii="Arial" w:hAnsi="Arial" w:cs="Arial"/>
          <w:sz w:val="24"/>
          <w:szCs w:val="24"/>
        </w:rPr>
      </w:pPr>
      <w:r>
        <w:rPr>
          <w:rFonts w:ascii="Arial" w:hAnsi="Arial" w:cs="Arial"/>
          <w:sz w:val="24"/>
          <w:szCs w:val="24"/>
        </w:rPr>
        <w:t>To be aware of, and adhere to all legislative requirements, and maintain an up to date knowledge of the care market.</w:t>
      </w:r>
    </w:p>
    <w:p w14:paraId="38F94356" w14:textId="77777777" w:rsidR="00124B36" w:rsidRDefault="00124B36" w:rsidP="00124B36">
      <w:pPr>
        <w:pStyle w:val="ListParagraph"/>
        <w:rPr>
          <w:rFonts w:cs="Arial"/>
          <w:sz w:val="24"/>
          <w:szCs w:val="24"/>
        </w:rPr>
      </w:pPr>
    </w:p>
    <w:p w14:paraId="4D99186D" w14:textId="77777777" w:rsidR="00124B36" w:rsidRPr="0032675B" w:rsidRDefault="00124B36" w:rsidP="00124B36">
      <w:pPr>
        <w:numPr>
          <w:ilvl w:val="0"/>
          <w:numId w:val="4"/>
        </w:numPr>
        <w:rPr>
          <w:rFonts w:ascii="Arial" w:hAnsi="Arial" w:cs="Arial"/>
          <w:sz w:val="24"/>
          <w:szCs w:val="24"/>
        </w:rPr>
      </w:pPr>
      <w:r>
        <w:rPr>
          <w:rFonts w:ascii="Arial" w:hAnsi="Arial" w:cs="Arial"/>
          <w:sz w:val="24"/>
          <w:szCs w:val="24"/>
        </w:rPr>
        <w:t>To ensure all provisions</w:t>
      </w:r>
      <w:r w:rsidR="007F65CB">
        <w:rPr>
          <w:rFonts w:ascii="Arial" w:hAnsi="Arial" w:cs="Arial"/>
          <w:sz w:val="24"/>
          <w:szCs w:val="24"/>
        </w:rPr>
        <w:t xml:space="preserve"> a</w:t>
      </w:r>
      <w:r>
        <w:rPr>
          <w:rFonts w:ascii="Arial" w:hAnsi="Arial" w:cs="Arial"/>
          <w:sz w:val="24"/>
          <w:szCs w:val="24"/>
        </w:rPr>
        <w:t>re brokered within the Joint Commissioning and Procurement Frameworks.</w:t>
      </w:r>
    </w:p>
    <w:p w14:paraId="054AF3CE" w14:textId="77777777" w:rsidR="00124B36" w:rsidRPr="0032675B" w:rsidRDefault="00124B36" w:rsidP="00124B36">
      <w:pPr>
        <w:rPr>
          <w:rFonts w:ascii="Arial" w:hAnsi="Arial" w:cs="Arial"/>
          <w:sz w:val="24"/>
          <w:szCs w:val="24"/>
        </w:rPr>
      </w:pPr>
    </w:p>
    <w:p w14:paraId="2777D006" w14:textId="77777777" w:rsidR="0032675B" w:rsidRPr="0032675B" w:rsidRDefault="0032675B" w:rsidP="0032675B">
      <w:pPr>
        <w:rPr>
          <w:rFonts w:ascii="Arial" w:hAnsi="Arial" w:cs="Arial"/>
          <w:sz w:val="24"/>
          <w:szCs w:val="24"/>
        </w:rPr>
      </w:pPr>
    </w:p>
    <w:p w14:paraId="3A7433C5"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 xml:space="preserve">Manage the recording and administration around </w:t>
      </w:r>
      <w:r w:rsidR="00427AAF">
        <w:rPr>
          <w:rFonts w:ascii="Arial" w:hAnsi="Arial" w:cs="Arial"/>
          <w:sz w:val="24"/>
          <w:szCs w:val="24"/>
        </w:rPr>
        <w:t xml:space="preserve">assessment and </w:t>
      </w:r>
      <w:r w:rsidRPr="0032675B">
        <w:rPr>
          <w:rFonts w:ascii="Arial" w:hAnsi="Arial" w:cs="Arial"/>
          <w:sz w:val="24"/>
          <w:szCs w:val="24"/>
        </w:rPr>
        <w:t>planning and agreeing care provision through up to date, thorough and</w:t>
      </w:r>
      <w:r w:rsidR="003A19F0">
        <w:rPr>
          <w:rFonts w:ascii="Arial" w:hAnsi="Arial" w:cs="Arial"/>
          <w:sz w:val="24"/>
          <w:szCs w:val="24"/>
        </w:rPr>
        <w:t xml:space="preserve"> accurate recording on relevant IT systems as required.</w:t>
      </w:r>
    </w:p>
    <w:p w14:paraId="16F2F23F" w14:textId="77777777" w:rsidR="0032675B" w:rsidRPr="0032675B" w:rsidRDefault="0032675B" w:rsidP="0032675B">
      <w:pPr>
        <w:rPr>
          <w:rFonts w:ascii="Arial" w:hAnsi="Arial" w:cs="Arial"/>
          <w:sz w:val="24"/>
          <w:szCs w:val="24"/>
        </w:rPr>
      </w:pPr>
    </w:p>
    <w:p w14:paraId="01442106"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Steer people’s support plans through the authorisation process including panels and other funding bodies.</w:t>
      </w:r>
    </w:p>
    <w:p w14:paraId="2DB39742" w14:textId="77777777" w:rsidR="0032675B" w:rsidRPr="0032675B" w:rsidRDefault="0032675B" w:rsidP="0032675B">
      <w:pPr>
        <w:rPr>
          <w:rFonts w:ascii="Arial" w:hAnsi="Arial" w:cs="Arial"/>
          <w:sz w:val="24"/>
          <w:szCs w:val="24"/>
        </w:rPr>
      </w:pPr>
    </w:p>
    <w:p w14:paraId="5DBE7BAB" w14:textId="77777777" w:rsidR="0032675B" w:rsidRDefault="0032675B" w:rsidP="0032675B">
      <w:pPr>
        <w:numPr>
          <w:ilvl w:val="0"/>
          <w:numId w:val="4"/>
        </w:numPr>
        <w:rPr>
          <w:rFonts w:ascii="Arial" w:hAnsi="Arial" w:cs="Arial"/>
          <w:color w:val="000000"/>
          <w:sz w:val="24"/>
          <w:szCs w:val="24"/>
        </w:rPr>
      </w:pPr>
      <w:r w:rsidRPr="0032675B">
        <w:rPr>
          <w:rFonts w:ascii="Arial" w:hAnsi="Arial" w:cs="Arial"/>
          <w:color w:val="000000"/>
          <w:sz w:val="24"/>
          <w:szCs w:val="24"/>
        </w:rPr>
        <w:t xml:space="preserve">To undertake </w:t>
      </w:r>
      <w:r w:rsidR="001C7D68">
        <w:rPr>
          <w:rFonts w:ascii="Arial" w:hAnsi="Arial" w:cs="Arial"/>
          <w:color w:val="000000"/>
          <w:sz w:val="24"/>
          <w:szCs w:val="24"/>
        </w:rPr>
        <w:t xml:space="preserve">assessments and </w:t>
      </w:r>
      <w:r w:rsidR="007F65CB">
        <w:rPr>
          <w:rFonts w:ascii="Arial" w:hAnsi="Arial" w:cs="Arial"/>
          <w:color w:val="000000"/>
          <w:sz w:val="24"/>
          <w:szCs w:val="24"/>
        </w:rPr>
        <w:t xml:space="preserve">re-assessments </w:t>
      </w:r>
      <w:r w:rsidRPr="0032675B">
        <w:rPr>
          <w:rFonts w:ascii="Arial" w:hAnsi="Arial" w:cs="Arial"/>
          <w:color w:val="000000"/>
          <w:sz w:val="24"/>
          <w:szCs w:val="24"/>
        </w:rPr>
        <w:t xml:space="preserve">in line with the </w:t>
      </w:r>
      <w:r w:rsidR="00427AAF">
        <w:rPr>
          <w:rFonts w:ascii="Arial" w:hAnsi="Arial" w:cs="Arial"/>
          <w:color w:val="000000"/>
          <w:sz w:val="24"/>
          <w:szCs w:val="24"/>
        </w:rPr>
        <w:t>Care Act 2014</w:t>
      </w:r>
      <w:r w:rsidR="007F65CB">
        <w:rPr>
          <w:rFonts w:ascii="Arial" w:hAnsi="Arial" w:cs="Arial"/>
          <w:color w:val="000000"/>
          <w:sz w:val="24"/>
          <w:szCs w:val="24"/>
        </w:rPr>
        <w:t>,</w:t>
      </w:r>
      <w:r w:rsidRPr="0032675B">
        <w:rPr>
          <w:rFonts w:ascii="Arial" w:hAnsi="Arial" w:cs="Arial"/>
          <w:color w:val="000000"/>
          <w:sz w:val="24"/>
          <w:szCs w:val="24"/>
        </w:rPr>
        <w:t xml:space="preserve"> to ensure that the support in place is meeting assessed needs and that service users continue to meet the </w:t>
      </w:r>
      <w:r w:rsidR="00427AAF">
        <w:rPr>
          <w:rFonts w:ascii="Arial" w:hAnsi="Arial" w:cs="Arial"/>
          <w:color w:val="000000"/>
          <w:sz w:val="24"/>
          <w:szCs w:val="24"/>
        </w:rPr>
        <w:t>Care Act 2014 Eligibility Criteria</w:t>
      </w:r>
      <w:r w:rsidRPr="0032675B">
        <w:rPr>
          <w:rFonts w:ascii="Arial" w:hAnsi="Arial" w:cs="Arial"/>
          <w:color w:val="000000"/>
          <w:sz w:val="24"/>
          <w:szCs w:val="24"/>
        </w:rPr>
        <w:t xml:space="preserve">.  </w:t>
      </w:r>
    </w:p>
    <w:p w14:paraId="6F9B3968" w14:textId="77777777" w:rsidR="00095C85" w:rsidRDefault="00095C85" w:rsidP="00095C85">
      <w:pPr>
        <w:ind w:left="360"/>
        <w:rPr>
          <w:rFonts w:ascii="Arial" w:hAnsi="Arial" w:cs="Arial"/>
          <w:color w:val="000000"/>
          <w:sz w:val="24"/>
          <w:szCs w:val="24"/>
        </w:rPr>
      </w:pPr>
    </w:p>
    <w:p w14:paraId="30F62AB1" w14:textId="77777777" w:rsidR="00095C85" w:rsidRDefault="00095C85" w:rsidP="00095C85">
      <w:pPr>
        <w:numPr>
          <w:ilvl w:val="0"/>
          <w:numId w:val="4"/>
        </w:numPr>
        <w:rPr>
          <w:rFonts w:ascii="Arial" w:hAnsi="Arial" w:cs="Arial"/>
          <w:color w:val="000000"/>
          <w:sz w:val="24"/>
          <w:szCs w:val="24"/>
        </w:rPr>
      </w:pPr>
      <w:r w:rsidRPr="00095C85">
        <w:rPr>
          <w:rFonts w:ascii="Arial" w:hAnsi="Arial" w:cs="Arial"/>
          <w:color w:val="000000"/>
          <w:sz w:val="24"/>
          <w:szCs w:val="24"/>
        </w:rPr>
        <w:t>To assess</w:t>
      </w:r>
      <w:r w:rsidR="002A0BF4">
        <w:rPr>
          <w:rFonts w:ascii="Arial" w:hAnsi="Arial" w:cs="Arial"/>
          <w:color w:val="000000"/>
          <w:sz w:val="24"/>
          <w:szCs w:val="24"/>
        </w:rPr>
        <w:t>, issue where appropriate,</w:t>
      </w:r>
      <w:r w:rsidRPr="00095C85">
        <w:rPr>
          <w:rFonts w:ascii="Arial" w:hAnsi="Arial" w:cs="Arial"/>
          <w:color w:val="000000"/>
          <w:sz w:val="24"/>
          <w:szCs w:val="24"/>
        </w:rPr>
        <w:t xml:space="preserve"> </w:t>
      </w:r>
      <w:r w:rsidR="007F65CB">
        <w:rPr>
          <w:rFonts w:ascii="Arial" w:hAnsi="Arial" w:cs="Arial"/>
          <w:color w:val="000000"/>
          <w:sz w:val="24"/>
          <w:szCs w:val="24"/>
        </w:rPr>
        <w:t xml:space="preserve">and assist in process </w:t>
      </w:r>
      <w:r w:rsidRPr="00095C85">
        <w:rPr>
          <w:rFonts w:ascii="Arial" w:hAnsi="Arial" w:cs="Arial"/>
          <w:color w:val="000000"/>
          <w:sz w:val="24"/>
          <w:szCs w:val="24"/>
        </w:rPr>
        <w:t xml:space="preserve">for </w:t>
      </w:r>
      <w:r w:rsidR="007F65CB">
        <w:rPr>
          <w:rFonts w:ascii="Arial" w:hAnsi="Arial" w:cs="Arial"/>
          <w:color w:val="000000"/>
          <w:sz w:val="24"/>
          <w:szCs w:val="24"/>
        </w:rPr>
        <w:t xml:space="preserve">major and </w:t>
      </w:r>
      <w:r w:rsidRPr="00095C85">
        <w:rPr>
          <w:rFonts w:ascii="Arial" w:hAnsi="Arial" w:cs="Arial"/>
          <w:color w:val="000000"/>
          <w:sz w:val="24"/>
          <w:szCs w:val="24"/>
        </w:rPr>
        <w:t>minor adaptations</w:t>
      </w:r>
      <w:r w:rsidR="007F65CB">
        <w:rPr>
          <w:rFonts w:ascii="Arial" w:hAnsi="Arial" w:cs="Arial"/>
          <w:color w:val="000000"/>
          <w:sz w:val="24"/>
          <w:szCs w:val="24"/>
        </w:rPr>
        <w:t xml:space="preserve">, </w:t>
      </w:r>
      <w:r w:rsidRPr="00095C85">
        <w:rPr>
          <w:rFonts w:ascii="Arial" w:hAnsi="Arial" w:cs="Arial"/>
          <w:color w:val="000000"/>
          <w:sz w:val="24"/>
          <w:szCs w:val="24"/>
        </w:rPr>
        <w:t>equipment and completion of housing needs</w:t>
      </w:r>
      <w:r w:rsidR="007F65CB">
        <w:rPr>
          <w:rFonts w:ascii="Arial" w:hAnsi="Arial" w:cs="Arial"/>
          <w:color w:val="000000"/>
          <w:sz w:val="24"/>
          <w:szCs w:val="24"/>
        </w:rPr>
        <w:t xml:space="preserve"> or void property</w:t>
      </w:r>
      <w:r w:rsidRPr="00095C85">
        <w:rPr>
          <w:rFonts w:ascii="Arial" w:hAnsi="Arial" w:cs="Arial"/>
          <w:color w:val="000000"/>
          <w:sz w:val="24"/>
          <w:szCs w:val="24"/>
        </w:rPr>
        <w:t xml:space="preserve"> reports where </w:t>
      </w:r>
      <w:r w:rsidR="007F65CB" w:rsidRPr="00095C85">
        <w:rPr>
          <w:rFonts w:ascii="Arial" w:hAnsi="Arial" w:cs="Arial"/>
          <w:color w:val="000000"/>
          <w:sz w:val="24"/>
          <w:szCs w:val="24"/>
        </w:rPr>
        <w:t>relevant</w:t>
      </w:r>
      <w:r w:rsidRPr="00095C85">
        <w:rPr>
          <w:rFonts w:ascii="Arial" w:hAnsi="Arial" w:cs="Arial"/>
          <w:color w:val="000000"/>
          <w:sz w:val="24"/>
          <w:szCs w:val="24"/>
        </w:rPr>
        <w:t>.</w:t>
      </w:r>
      <w:r w:rsidR="0034624B">
        <w:rPr>
          <w:rFonts w:ascii="Arial" w:hAnsi="Arial" w:cs="Arial"/>
          <w:color w:val="000000"/>
          <w:sz w:val="24"/>
          <w:szCs w:val="24"/>
        </w:rPr>
        <w:br/>
      </w:r>
    </w:p>
    <w:p w14:paraId="6ED08EF5" w14:textId="77777777" w:rsidR="0034624B" w:rsidRPr="00095C85" w:rsidRDefault="0034624B" w:rsidP="00095C85">
      <w:pPr>
        <w:numPr>
          <w:ilvl w:val="0"/>
          <w:numId w:val="4"/>
        </w:numPr>
        <w:rPr>
          <w:rFonts w:ascii="Arial" w:hAnsi="Arial" w:cs="Arial"/>
          <w:color w:val="000000"/>
          <w:sz w:val="24"/>
          <w:szCs w:val="24"/>
        </w:rPr>
      </w:pPr>
      <w:r>
        <w:rPr>
          <w:rFonts w:ascii="Arial" w:hAnsi="Arial" w:cs="Arial"/>
          <w:color w:val="000000"/>
          <w:sz w:val="24"/>
          <w:szCs w:val="24"/>
        </w:rPr>
        <w:t>To teach the safe use of equipment</w:t>
      </w:r>
      <w:r w:rsidR="0002607D">
        <w:rPr>
          <w:rFonts w:ascii="Arial" w:hAnsi="Arial" w:cs="Arial"/>
          <w:color w:val="000000"/>
          <w:sz w:val="24"/>
          <w:szCs w:val="24"/>
        </w:rPr>
        <w:t xml:space="preserve">, assistive </w:t>
      </w:r>
      <w:r w:rsidR="001C7D68">
        <w:rPr>
          <w:rFonts w:ascii="Arial" w:hAnsi="Arial" w:cs="Arial"/>
          <w:color w:val="000000"/>
          <w:sz w:val="24"/>
          <w:szCs w:val="24"/>
        </w:rPr>
        <w:t>technology or</w:t>
      </w:r>
      <w:r>
        <w:rPr>
          <w:rFonts w:ascii="Arial" w:hAnsi="Arial" w:cs="Arial"/>
          <w:color w:val="000000"/>
          <w:sz w:val="24"/>
          <w:szCs w:val="24"/>
        </w:rPr>
        <w:t xml:space="preserve"> adaptations to increase o</w:t>
      </w:r>
      <w:r w:rsidR="003A19F0">
        <w:rPr>
          <w:rFonts w:ascii="Arial" w:hAnsi="Arial" w:cs="Arial"/>
          <w:color w:val="000000"/>
          <w:sz w:val="24"/>
          <w:szCs w:val="24"/>
        </w:rPr>
        <w:t>r maintain peoples independence where relevant.</w:t>
      </w:r>
    </w:p>
    <w:p w14:paraId="520931DB" w14:textId="77777777" w:rsidR="0032675B" w:rsidRPr="0032675B" w:rsidRDefault="0032675B" w:rsidP="006155A1">
      <w:pPr>
        <w:pStyle w:val="ListParagraph"/>
        <w:ind w:left="142"/>
        <w:rPr>
          <w:rFonts w:cs="Arial"/>
          <w:sz w:val="24"/>
          <w:szCs w:val="24"/>
        </w:rPr>
      </w:pPr>
    </w:p>
    <w:p w14:paraId="45CA8B48" w14:textId="77777777" w:rsidR="0053763B" w:rsidRPr="00E15EAA" w:rsidRDefault="0053763B" w:rsidP="006155A1">
      <w:pPr>
        <w:pStyle w:val="ListParagraph"/>
        <w:numPr>
          <w:ilvl w:val="0"/>
          <w:numId w:val="8"/>
        </w:numPr>
        <w:ind w:left="426" w:hanging="426"/>
        <w:contextualSpacing/>
        <w:rPr>
          <w:rFonts w:cs="Arial"/>
          <w:sz w:val="24"/>
          <w:szCs w:val="24"/>
        </w:rPr>
      </w:pPr>
      <w:r w:rsidRPr="00E15EAA">
        <w:rPr>
          <w:rFonts w:cs="Arial"/>
          <w:sz w:val="24"/>
          <w:szCs w:val="24"/>
        </w:rPr>
        <w:t xml:space="preserve">Undertake service user/carer reviews periodically and as required against outcomes and </w:t>
      </w:r>
      <w:r w:rsidR="009324F1">
        <w:rPr>
          <w:rFonts w:cs="Arial"/>
          <w:sz w:val="24"/>
          <w:szCs w:val="24"/>
        </w:rPr>
        <w:t xml:space="preserve">     </w:t>
      </w:r>
      <w:r w:rsidRPr="00E15EAA">
        <w:rPr>
          <w:rFonts w:cs="Arial"/>
          <w:sz w:val="24"/>
          <w:szCs w:val="24"/>
        </w:rPr>
        <w:t>ensure people are maximising their independence and use of non-statutory services.</w:t>
      </w:r>
    </w:p>
    <w:p w14:paraId="064E1224" w14:textId="77777777" w:rsidR="0053763B" w:rsidRDefault="0053763B" w:rsidP="006155A1">
      <w:pPr>
        <w:ind w:left="142" w:hanging="142"/>
        <w:rPr>
          <w:rFonts w:ascii="Arial" w:hAnsi="Arial" w:cs="Arial"/>
          <w:sz w:val="24"/>
          <w:szCs w:val="24"/>
        </w:rPr>
      </w:pPr>
    </w:p>
    <w:p w14:paraId="7C1A9F67" w14:textId="77777777" w:rsidR="0053763B" w:rsidRPr="00E15EAA" w:rsidRDefault="0053763B" w:rsidP="006155A1">
      <w:pPr>
        <w:pStyle w:val="ListParagraph"/>
        <w:numPr>
          <w:ilvl w:val="0"/>
          <w:numId w:val="8"/>
        </w:numPr>
        <w:ind w:left="426" w:hanging="720"/>
        <w:contextualSpacing/>
        <w:rPr>
          <w:rFonts w:cs="Arial"/>
          <w:sz w:val="24"/>
          <w:szCs w:val="24"/>
        </w:rPr>
      </w:pPr>
      <w:r w:rsidRPr="00E15EAA">
        <w:rPr>
          <w:rFonts w:cs="Arial"/>
          <w:sz w:val="24"/>
          <w:szCs w:val="24"/>
        </w:rPr>
        <w:t>Ensure clients are aware of processes in changing support, raising concerns about providers, complaints processes and awareness of safeguarding.</w:t>
      </w:r>
    </w:p>
    <w:p w14:paraId="246238B1" w14:textId="77777777" w:rsidR="0053763B" w:rsidRDefault="0053763B" w:rsidP="006155A1">
      <w:pPr>
        <w:ind w:left="426" w:hanging="426"/>
        <w:rPr>
          <w:rFonts w:ascii="Arial" w:hAnsi="Arial" w:cs="Arial"/>
          <w:sz w:val="24"/>
          <w:szCs w:val="24"/>
        </w:rPr>
      </w:pPr>
    </w:p>
    <w:p w14:paraId="6725A4F5" w14:textId="77777777" w:rsidR="0053763B" w:rsidRDefault="0053763B" w:rsidP="006155A1">
      <w:pPr>
        <w:pStyle w:val="ListParagraph"/>
        <w:numPr>
          <w:ilvl w:val="0"/>
          <w:numId w:val="8"/>
        </w:numPr>
        <w:ind w:left="426" w:hanging="426"/>
        <w:contextualSpacing/>
      </w:pPr>
      <w:r w:rsidRPr="00E15EAA">
        <w:rPr>
          <w:rFonts w:cs="Arial"/>
          <w:sz w:val="24"/>
          <w:szCs w:val="24"/>
        </w:rPr>
        <w:t>Ensure that clients are aware of the Adult Social Care Charging Policy and refer as appropriate for financial assessments.</w:t>
      </w:r>
    </w:p>
    <w:p w14:paraId="2A362FDC" w14:textId="77777777" w:rsidR="0053763B" w:rsidRDefault="0053763B" w:rsidP="0032675B">
      <w:pPr>
        <w:rPr>
          <w:rFonts w:ascii="Arial" w:hAnsi="Arial" w:cs="Arial"/>
          <w:sz w:val="24"/>
          <w:szCs w:val="24"/>
        </w:rPr>
      </w:pPr>
    </w:p>
    <w:p w14:paraId="7BD6D120" w14:textId="77777777" w:rsidR="0053763B" w:rsidRPr="001C7D68" w:rsidRDefault="0002607D" w:rsidP="001C7D68">
      <w:pPr>
        <w:numPr>
          <w:ilvl w:val="0"/>
          <w:numId w:val="4"/>
        </w:numPr>
        <w:rPr>
          <w:rFonts w:ascii="Arial" w:hAnsi="Arial" w:cs="Arial"/>
          <w:sz w:val="24"/>
          <w:szCs w:val="24"/>
        </w:rPr>
      </w:pPr>
      <w:r>
        <w:rPr>
          <w:rFonts w:ascii="Arial" w:hAnsi="Arial" w:cs="Arial"/>
          <w:sz w:val="24"/>
          <w:szCs w:val="24"/>
        </w:rPr>
        <w:t xml:space="preserve">Identify debt management concerns during interventions and raise as appropriate in partnership with the Financial Assessment Team and Debt Recovery. </w:t>
      </w:r>
    </w:p>
    <w:p w14:paraId="7B21C064" w14:textId="77777777" w:rsidR="0032675B" w:rsidRPr="0032675B" w:rsidRDefault="0032675B" w:rsidP="0032675B">
      <w:pPr>
        <w:rPr>
          <w:rFonts w:ascii="Arial" w:hAnsi="Arial" w:cs="Arial"/>
          <w:sz w:val="24"/>
          <w:szCs w:val="24"/>
        </w:rPr>
      </w:pPr>
    </w:p>
    <w:p w14:paraId="58DEC1A0"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Provide general information and advice on related areas, including referring to Welfare Benefits, Housing, financial and other support service agencies</w:t>
      </w:r>
      <w:r w:rsidR="001C7D68">
        <w:rPr>
          <w:rFonts w:ascii="Arial" w:hAnsi="Arial" w:cs="Arial"/>
          <w:sz w:val="24"/>
          <w:szCs w:val="24"/>
        </w:rPr>
        <w:t>, signposting as appropriate</w:t>
      </w:r>
      <w:r w:rsidR="007F65CB">
        <w:rPr>
          <w:rFonts w:ascii="Arial" w:hAnsi="Arial" w:cs="Arial"/>
          <w:sz w:val="24"/>
          <w:szCs w:val="24"/>
        </w:rPr>
        <w:br/>
      </w:r>
    </w:p>
    <w:p w14:paraId="74B6F65B" w14:textId="77777777" w:rsidR="007F65CB" w:rsidRDefault="007F65CB" w:rsidP="0032675B">
      <w:pPr>
        <w:numPr>
          <w:ilvl w:val="0"/>
          <w:numId w:val="4"/>
        </w:numPr>
        <w:rPr>
          <w:rFonts w:ascii="Arial" w:hAnsi="Arial" w:cs="Arial"/>
          <w:sz w:val="24"/>
          <w:szCs w:val="24"/>
        </w:rPr>
      </w:pPr>
      <w:r>
        <w:rPr>
          <w:rFonts w:ascii="Arial" w:hAnsi="Arial" w:cs="Arial"/>
          <w:sz w:val="24"/>
          <w:szCs w:val="24"/>
        </w:rPr>
        <w:t>To recognize where social work or occupational therapist (or other professional) involvement is required and to refer issues that are beyond the scope of the post to a supervisor.</w:t>
      </w:r>
    </w:p>
    <w:p w14:paraId="2A15FC18" w14:textId="77777777" w:rsidR="00124B36" w:rsidRDefault="00124B36" w:rsidP="00124B36">
      <w:pPr>
        <w:pStyle w:val="ListParagraph"/>
        <w:rPr>
          <w:rFonts w:cs="Arial"/>
          <w:sz w:val="24"/>
          <w:szCs w:val="24"/>
        </w:rPr>
      </w:pPr>
    </w:p>
    <w:p w14:paraId="2874E216" w14:textId="77777777" w:rsidR="0032675B" w:rsidRPr="0032675B" w:rsidRDefault="0032675B" w:rsidP="0032675B">
      <w:pPr>
        <w:rPr>
          <w:rFonts w:ascii="Arial" w:hAnsi="Arial" w:cs="Arial"/>
          <w:sz w:val="24"/>
          <w:szCs w:val="24"/>
        </w:rPr>
      </w:pPr>
    </w:p>
    <w:p w14:paraId="271236C4"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To undertake regular risk assessments and help service users devise risk management strategies.</w:t>
      </w:r>
    </w:p>
    <w:p w14:paraId="00CBCFB4" w14:textId="77777777" w:rsidR="00124B36" w:rsidRDefault="00124B36" w:rsidP="00124B36">
      <w:pPr>
        <w:pStyle w:val="ListParagraph"/>
        <w:rPr>
          <w:rFonts w:cs="Arial"/>
          <w:sz w:val="24"/>
          <w:szCs w:val="24"/>
        </w:rPr>
      </w:pPr>
    </w:p>
    <w:p w14:paraId="25EBDF58" w14:textId="77777777" w:rsidR="00124B36" w:rsidRPr="0032675B" w:rsidRDefault="00124B36" w:rsidP="0032675B">
      <w:pPr>
        <w:numPr>
          <w:ilvl w:val="0"/>
          <w:numId w:val="4"/>
        </w:numPr>
        <w:rPr>
          <w:rFonts w:ascii="Arial" w:hAnsi="Arial" w:cs="Arial"/>
          <w:sz w:val="24"/>
          <w:szCs w:val="24"/>
        </w:rPr>
      </w:pPr>
      <w:r>
        <w:rPr>
          <w:rFonts w:ascii="Arial" w:hAnsi="Arial" w:cs="Arial"/>
          <w:sz w:val="24"/>
          <w:szCs w:val="24"/>
        </w:rPr>
        <w:t>To participate in the review and development of quality assurance systems within the unit.</w:t>
      </w:r>
    </w:p>
    <w:p w14:paraId="64E3FA3A" w14:textId="77777777" w:rsidR="0032675B" w:rsidRPr="0032675B" w:rsidRDefault="0032675B" w:rsidP="0032675B">
      <w:pPr>
        <w:rPr>
          <w:rFonts w:ascii="Arial" w:hAnsi="Arial" w:cs="Arial"/>
          <w:sz w:val="24"/>
          <w:szCs w:val="24"/>
        </w:rPr>
      </w:pPr>
    </w:p>
    <w:p w14:paraId="19035E73"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 xml:space="preserve">Act in accordance with the Council’s safeguarding responsibilities, raising safeguarding </w:t>
      </w:r>
      <w:r w:rsidR="001C7D68">
        <w:rPr>
          <w:rFonts w:ascii="Arial" w:hAnsi="Arial" w:cs="Arial"/>
          <w:sz w:val="24"/>
          <w:szCs w:val="24"/>
        </w:rPr>
        <w:t>concerns</w:t>
      </w:r>
      <w:r w:rsidRPr="0032675B">
        <w:rPr>
          <w:rFonts w:ascii="Arial" w:hAnsi="Arial" w:cs="Arial"/>
          <w:sz w:val="24"/>
          <w:szCs w:val="24"/>
        </w:rPr>
        <w:t xml:space="preserve">, where appropriate; and contributing to safeguarding </w:t>
      </w:r>
      <w:r w:rsidR="00CB3D57">
        <w:rPr>
          <w:rFonts w:ascii="Arial" w:hAnsi="Arial" w:cs="Arial"/>
          <w:sz w:val="24"/>
          <w:szCs w:val="24"/>
        </w:rPr>
        <w:t>enquiries</w:t>
      </w:r>
      <w:r w:rsidR="00CB3D57" w:rsidRPr="0032675B">
        <w:rPr>
          <w:rFonts w:ascii="Arial" w:hAnsi="Arial" w:cs="Arial"/>
          <w:sz w:val="24"/>
          <w:szCs w:val="24"/>
        </w:rPr>
        <w:t xml:space="preserve"> </w:t>
      </w:r>
      <w:r w:rsidRPr="0032675B">
        <w:rPr>
          <w:rFonts w:ascii="Arial" w:hAnsi="Arial" w:cs="Arial"/>
          <w:sz w:val="24"/>
          <w:szCs w:val="24"/>
        </w:rPr>
        <w:t xml:space="preserve">and the implementation of </w:t>
      </w:r>
      <w:r w:rsidR="00CB3D57">
        <w:rPr>
          <w:rFonts w:ascii="Arial" w:hAnsi="Arial" w:cs="Arial"/>
          <w:sz w:val="24"/>
          <w:szCs w:val="24"/>
        </w:rPr>
        <w:t>safeguarding</w:t>
      </w:r>
      <w:r w:rsidR="00CB3D57" w:rsidRPr="0032675B">
        <w:rPr>
          <w:rFonts w:ascii="Arial" w:hAnsi="Arial" w:cs="Arial"/>
          <w:sz w:val="24"/>
          <w:szCs w:val="24"/>
        </w:rPr>
        <w:t xml:space="preserve"> </w:t>
      </w:r>
      <w:r w:rsidRPr="0032675B">
        <w:rPr>
          <w:rFonts w:ascii="Arial" w:hAnsi="Arial" w:cs="Arial"/>
          <w:sz w:val="24"/>
          <w:szCs w:val="24"/>
        </w:rPr>
        <w:t>plans.</w:t>
      </w:r>
    </w:p>
    <w:p w14:paraId="314B15A1" w14:textId="77777777" w:rsidR="0032675B" w:rsidRPr="0032675B" w:rsidRDefault="0032675B" w:rsidP="0032675B">
      <w:pPr>
        <w:rPr>
          <w:rFonts w:ascii="Arial" w:hAnsi="Arial" w:cs="Arial"/>
          <w:sz w:val="24"/>
          <w:szCs w:val="24"/>
        </w:rPr>
      </w:pPr>
    </w:p>
    <w:p w14:paraId="28898FA4"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Enable people to access local health, work, training and recreational opportunities and to have a positive role within the community.</w:t>
      </w:r>
      <w:r w:rsidR="007F65CB">
        <w:rPr>
          <w:rFonts w:ascii="Arial" w:hAnsi="Arial" w:cs="Arial"/>
          <w:sz w:val="24"/>
          <w:szCs w:val="24"/>
        </w:rPr>
        <w:br/>
      </w:r>
    </w:p>
    <w:p w14:paraId="40584B5D" w14:textId="77777777" w:rsidR="007F65CB" w:rsidRDefault="007F65CB" w:rsidP="0032675B">
      <w:pPr>
        <w:numPr>
          <w:ilvl w:val="0"/>
          <w:numId w:val="4"/>
        </w:numPr>
        <w:rPr>
          <w:rFonts w:ascii="Arial" w:hAnsi="Arial" w:cs="Arial"/>
          <w:sz w:val="24"/>
          <w:szCs w:val="24"/>
        </w:rPr>
      </w:pPr>
      <w:r>
        <w:rPr>
          <w:rFonts w:ascii="Arial" w:hAnsi="Arial" w:cs="Arial"/>
          <w:sz w:val="24"/>
          <w:szCs w:val="24"/>
        </w:rPr>
        <w:t>To adhere to relevant statutory legislation and guidance, departmental policies and procedures in relation to professional and administrative matters.</w:t>
      </w:r>
    </w:p>
    <w:p w14:paraId="164FFEE3" w14:textId="77777777" w:rsidR="001C7D68" w:rsidRDefault="001C7D68" w:rsidP="006155A1">
      <w:pPr>
        <w:ind w:left="360"/>
        <w:rPr>
          <w:rFonts w:ascii="Arial" w:hAnsi="Arial" w:cs="Arial"/>
          <w:sz w:val="24"/>
          <w:szCs w:val="24"/>
        </w:rPr>
      </w:pPr>
    </w:p>
    <w:p w14:paraId="15F2049D" w14:textId="77777777" w:rsidR="00E0701E" w:rsidRPr="006155A1" w:rsidRDefault="00E0701E" w:rsidP="006155A1">
      <w:pPr>
        <w:pStyle w:val="ListParagraph"/>
        <w:numPr>
          <w:ilvl w:val="0"/>
          <w:numId w:val="4"/>
        </w:numPr>
        <w:rPr>
          <w:rFonts w:cs="Arial"/>
          <w:sz w:val="24"/>
          <w:szCs w:val="24"/>
        </w:rPr>
      </w:pPr>
      <w:r w:rsidRPr="00E0701E">
        <w:rPr>
          <w:rFonts w:cs="Arial"/>
          <w:sz w:val="24"/>
          <w:szCs w:val="24"/>
          <w:lang w:val="en-US"/>
        </w:rPr>
        <w:t xml:space="preserve">Keep </w:t>
      </w:r>
      <w:r w:rsidR="00DB7F34">
        <w:rPr>
          <w:rFonts w:cs="Arial"/>
          <w:sz w:val="24"/>
          <w:szCs w:val="24"/>
          <w:lang w:val="en-US"/>
        </w:rPr>
        <w:t>robust and timely</w:t>
      </w:r>
      <w:r w:rsidRPr="00E0701E">
        <w:rPr>
          <w:rFonts w:cs="Arial"/>
          <w:sz w:val="24"/>
          <w:szCs w:val="24"/>
          <w:lang w:val="en-US"/>
        </w:rPr>
        <w:t xml:space="preserve"> records</w:t>
      </w:r>
      <w:r w:rsidR="00DB7F34">
        <w:rPr>
          <w:rFonts w:cs="Arial"/>
          <w:sz w:val="24"/>
          <w:szCs w:val="24"/>
          <w:lang w:val="en-US"/>
        </w:rPr>
        <w:t xml:space="preserve"> in line with relevant organizational procedures and legislative requirements for managing information. </w:t>
      </w:r>
    </w:p>
    <w:p w14:paraId="00A7ACB8" w14:textId="77777777" w:rsidR="0032675B" w:rsidRPr="0032675B" w:rsidRDefault="0032675B" w:rsidP="0032675B">
      <w:pPr>
        <w:rPr>
          <w:rFonts w:ascii="Arial" w:hAnsi="Arial" w:cs="Arial"/>
          <w:sz w:val="24"/>
          <w:szCs w:val="24"/>
        </w:rPr>
      </w:pPr>
    </w:p>
    <w:p w14:paraId="3B99AC5E" w14:textId="77777777" w:rsidR="0032675B" w:rsidRDefault="0032675B" w:rsidP="0032675B">
      <w:pPr>
        <w:numPr>
          <w:ilvl w:val="0"/>
          <w:numId w:val="4"/>
        </w:numPr>
        <w:rPr>
          <w:rFonts w:ascii="Arial" w:hAnsi="Arial" w:cs="Arial"/>
          <w:sz w:val="24"/>
          <w:szCs w:val="24"/>
        </w:rPr>
      </w:pPr>
      <w:r w:rsidRPr="0032675B">
        <w:rPr>
          <w:rFonts w:ascii="Arial" w:hAnsi="Arial" w:cs="Arial"/>
          <w:sz w:val="24"/>
          <w:szCs w:val="24"/>
        </w:rPr>
        <w:t>Communicate effectively and appropriately with people who have communication requirements or language barriers so they have equal access to opportunities.</w:t>
      </w:r>
    </w:p>
    <w:p w14:paraId="11765B5C" w14:textId="77777777" w:rsidR="001C7D68" w:rsidRDefault="001C7D68" w:rsidP="006155A1">
      <w:pPr>
        <w:pStyle w:val="ListParagraph"/>
        <w:rPr>
          <w:rFonts w:cs="Arial"/>
          <w:sz w:val="24"/>
          <w:szCs w:val="24"/>
        </w:rPr>
      </w:pPr>
    </w:p>
    <w:p w14:paraId="049B82C3" w14:textId="77777777" w:rsidR="001C7D68" w:rsidRPr="0032675B" w:rsidRDefault="001C7D68" w:rsidP="0032675B">
      <w:pPr>
        <w:numPr>
          <w:ilvl w:val="0"/>
          <w:numId w:val="4"/>
        </w:numPr>
        <w:rPr>
          <w:rFonts w:ascii="Arial" w:hAnsi="Arial" w:cs="Arial"/>
          <w:sz w:val="24"/>
          <w:szCs w:val="24"/>
        </w:rPr>
      </w:pPr>
      <w:r>
        <w:rPr>
          <w:rFonts w:ascii="Arial" w:hAnsi="Arial" w:cs="Arial"/>
          <w:sz w:val="24"/>
          <w:szCs w:val="24"/>
        </w:rPr>
        <w:t xml:space="preserve">Work across the borough as necessary and in line with the needs of the service. </w:t>
      </w:r>
    </w:p>
    <w:p w14:paraId="5CF41801" w14:textId="77777777" w:rsidR="0032675B" w:rsidRPr="0032675B" w:rsidRDefault="0032675B" w:rsidP="0032675B">
      <w:pPr>
        <w:rPr>
          <w:rFonts w:ascii="Arial" w:hAnsi="Arial" w:cs="Arial"/>
          <w:sz w:val="24"/>
          <w:szCs w:val="24"/>
        </w:rPr>
      </w:pPr>
    </w:p>
    <w:p w14:paraId="1B49BBCD"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To carry out the duties of the post with due regard to the Council’s Dignity at Work Policy and core values.</w:t>
      </w:r>
      <w:r w:rsidRPr="0032675B">
        <w:rPr>
          <w:rFonts w:ascii="Arial" w:hAnsi="Arial" w:cs="Arial"/>
          <w:sz w:val="24"/>
          <w:szCs w:val="24"/>
        </w:rPr>
        <w:br/>
      </w:r>
    </w:p>
    <w:p w14:paraId="76B66E5A"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All employees are required to participate in the Performance Evaluation Scheme (PES) and to undertake appropriate training and development identified to enhance their work.</w:t>
      </w:r>
    </w:p>
    <w:p w14:paraId="4FB46C74" w14:textId="77777777" w:rsidR="0032675B" w:rsidRPr="0032675B" w:rsidRDefault="0032675B" w:rsidP="0032675B">
      <w:pPr>
        <w:rPr>
          <w:rFonts w:ascii="Arial" w:hAnsi="Arial" w:cs="Arial"/>
          <w:sz w:val="24"/>
          <w:szCs w:val="24"/>
        </w:rPr>
      </w:pPr>
    </w:p>
    <w:p w14:paraId="57B17E6C"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 xml:space="preserve">All employees are required to comply with the Council's Health &amp; Safety policies and procedures at all times, taking due care for themselves, colleagues and members of the public. </w:t>
      </w:r>
      <w:r w:rsidRPr="0032675B">
        <w:rPr>
          <w:rFonts w:ascii="Arial" w:hAnsi="Arial" w:cs="Arial"/>
          <w:sz w:val="24"/>
          <w:szCs w:val="24"/>
        </w:rPr>
        <w:br/>
      </w:r>
    </w:p>
    <w:p w14:paraId="4F4BDEBC"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Assist in carrying out the Council's environmental policy within the day to day activities of the post.</w:t>
      </w:r>
      <w:r w:rsidRPr="0032675B">
        <w:rPr>
          <w:rFonts w:ascii="Arial" w:hAnsi="Arial" w:cs="Arial"/>
          <w:sz w:val="24"/>
          <w:szCs w:val="24"/>
        </w:rPr>
        <w:br/>
      </w:r>
    </w:p>
    <w:p w14:paraId="2CACA28C" w14:textId="77777777" w:rsidR="0032675B" w:rsidRPr="0032675B" w:rsidRDefault="0032675B" w:rsidP="0032675B">
      <w:pPr>
        <w:numPr>
          <w:ilvl w:val="0"/>
          <w:numId w:val="4"/>
        </w:numPr>
        <w:rPr>
          <w:rFonts w:ascii="Arial" w:hAnsi="Arial" w:cs="Arial"/>
          <w:sz w:val="24"/>
          <w:szCs w:val="24"/>
        </w:rPr>
      </w:pPr>
      <w:r w:rsidRPr="0032675B">
        <w:rPr>
          <w:rFonts w:ascii="Arial" w:hAnsi="Arial" w:cs="Arial"/>
          <w:sz w:val="24"/>
          <w:szCs w:val="24"/>
        </w:rPr>
        <w:t>Undertake other duties, commensurate with the grade, as may reasonably be required.</w:t>
      </w:r>
    </w:p>
    <w:p w14:paraId="75E49CF0" w14:textId="77777777" w:rsidR="0032675B" w:rsidRPr="0032675B" w:rsidRDefault="0032675B" w:rsidP="0032675B">
      <w:pPr>
        <w:ind w:left="360"/>
        <w:rPr>
          <w:rFonts w:ascii="Arial" w:hAnsi="Arial" w:cs="Arial"/>
          <w:sz w:val="24"/>
          <w:szCs w:val="24"/>
        </w:rPr>
      </w:pPr>
    </w:p>
    <w:p w14:paraId="5E659959" w14:textId="77777777" w:rsidR="006C136C" w:rsidRPr="001C7D68" w:rsidRDefault="0032675B" w:rsidP="001C7D68">
      <w:pPr>
        <w:numPr>
          <w:ilvl w:val="0"/>
          <w:numId w:val="4"/>
        </w:numPr>
        <w:rPr>
          <w:rFonts w:ascii="Arial" w:hAnsi="Arial" w:cs="Arial"/>
          <w:sz w:val="24"/>
          <w:szCs w:val="24"/>
        </w:rPr>
      </w:pPr>
      <w:r w:rsidRPr="0032675B">
        <w:rPr>
          <w:rFonts w:ascii="Arial" w:hAnsi="Arial" w:cs="Arial"/>
          <w:sz w:val="24"/>
          <w:szCs w:val="24"/>
        </w:rPr>
        <w:t>Consideration will be given to making reasonable adjustments for a disabled post</w:t>
      </w:r>
      <w:r w:rsidR="001C7D68">
        <w:rPr>
          <w:rFonts w:ascii="Arial" w:hAnsi="Arial" w:cs="Arial"/>
          <w:sz w:val="24"/>
          <w:szCs w:val="24"/>
        </w:rPr>
        <w:t xml:space="preserve"> </w:t>
      </w:r>
      <w:r w:rsidRPr="0032675B">
        <w:rPr>
          <w:rFonts w:ascii="Arial" w:hAnsi="Arial" w:cs="Arial"/>
          <w:sz w:val="24"/>
          <w:szCs w:val="24"/>
        </w:rPr>
        <w:t>holder</w:t>
      </w:r>
      <w:r w:rsidR="001C7D68">
        <w:rPr>
          <w:rFonts w:ascii="Arial" w:hAnsi="Arial" w:cs="Arial"/>
          <w:sz w:val="24"/>
          <w:szCs w:val="24"/>
        </w:rPr>
        <w:t>.</w:t>
      </w:r>
    </w:p>
    <w:p w14:paraId="7AB8D667" w14:textId="77777777" w:rsidR="0032675B" w:rsidRPr="0032675B" w:rsidRDefault="0032675B" w:rsidP="0032675B">
      <w:pPr>
        <w:pStyle w:val="BodyText3"/>
        <w:jc w:val="center"/>
        <w:rPr>
          <w:rFonts w:cs="Arial"/>
          <w:b w:val="0"/>
          <w:sz w:val="24"/>
          <w:szCs w:val="24"/>
        </w:rPr>
      </w:pPr>
    </w:p>
    <w:p w14:paraId="20061CEA" w14:textId="77777777" w:rsidR="0032675B" w:rsidRPr="0032675B" w:rsidRDefault="0032675B" w:rsidP="0032675B">
      <w:pPr>
        <w:pStyle w:val="BodyText3"/>
        <w:rPr>
          <w:rFonts w:cs="Arial"/>
          <w:spacing w:val="-3"/>
          <w:sz w:val="24"/>
          <w:szCs w:val="24"/>
        </w:rPr>
      </w:pPr>
      <w:r w:rsidRPr="0032675B">
        <w:rPr>
          <w:rFonts w:cs="Arial"/>
          <w:sz w:val="24"/>
          <w:szCs w:val="24"/>
        </w:rPr>
        <w:t>THIS JOB DESCRIPTION MAY NEED TO BE AMENDED BY THE DIRECTORATE TO MEET THE CHANGING NEEDS OF THE SERVICE.</w:t>
      </w:r>
    </w:p>
    <w:p w14:paraId="258FFB46" w14:textId="77777777" w:rsidR="0032675B" w:rsidRPr="0032675B" w:rsidRDefault="0032675B" w:rsidP="0032675B">
      <w:pPr>
        <w:tabs>
          <w:tab w:val="left" w:pos="-720"/>
        </w:tabs>
        <w:rPr>
          <w:rFonts w:ascii="Arial" w:hAnsi="Arial" w:cs="Arial"/>
          <w:spacing w:val="-3"/>
          <w:sz w:val="24"/>
          <w:szCs w:val="24"/>
        </w:rPr>
      </w:pPr>
    </w:p>
    <w:p w14:paraId="1FA78419" w14:textId="77777777" w:rsidR="004A7231" w:rsidRDefault="004A7231" w:rsidP="004A7231">
      <w:pPr>
        <w:rPr>
          <w:rFonts w:ascii="Arial" w:hAnsi="Arial" w:cs="Arial"/>
          <w:color w:val="000000"/>
          <w:sz w:val="24"/>
        </w:rPr>
      </w:pPr>
      <w:r w:rsidRPr="00FA431F">
        <w:rPr>
          <w:rFonts w:ascii="Arial" w:hAnsi="Arial"/>
          <w:sz w:val="24"/>
          <w:u w:val="single"/>
        </w:rPr>
        <w:t>Internal Contacts</w:t>
      </w:r>
      <w:r w:rsidRPr="00FA431F">
        <w:rPr>
          <w:rFonts w:ascii="Arial" w:hAnsi="Arial"/>
          <w:sz w:val="24"/>
        </w:rPr>
        <w:t xml:space="preserve">: These include </w:t>
      </w:r>
      <w:r>
        <w:rPr>
          <w:rFonts w:ascii="Arial" w:hAnsi="Arial"/>
          <w:sz w:val="24"/>
        </w:rPr>
        <w:br/>
      </w:r>
      <w:r>
        <w:rPr>
          <w:rFonts w:ascii="Arial" w:hAnsi="Arial"/>
          <w:sz w:val="24"/>
        </w:rPr>
        <w:br/>
      </w:r>
      <w:r>
        <w:rPr>
          <w:rFonts w:ascii="Arial" w:hAnsi="Arial" w:cs="Arial"/>
          <w:color w:val="000000"/>
          <w:sz w:val="24"/>
        </w:rPr>
        <w:t>Service Users and Carers</w:t>
      </w:r>
    </w:p>
    <w:p w14:paraId="78837A7C" w14:textId="77777777" w:rsidR="004A7231" w:rsidRDefault="004A7231" w:rsidP="004A7231">
      <w:pPr>
        <w:rPr>
          <w:rFonts w:ascii="Arial" w:hAnsi="Arial" w:cs="Arial"/>
          <w:color w:val="000000"/>
          <w:sz w:val="24"/>
        </w:rPr>
      </w:pPr>
      <w:r>
        <w:rPr>
          <w:rFonts w:ascii="Arial" w:hAnsi="Arial" w:cs="Arial"/>
          <w:color w:val="000000"/>
          <w:sz w:val="24"/>
        </w:rPr>
        <w:t xml:space="preserve">Service Directors </w:t>
      </w:r>
    </w:p>
    <w:p w14:paraId="66FEEB38" w14:textId="77777777" w:rsidR="004A7231" w:rsidRDefault="004A7231" w:rsidP="004A7231">
      <w:pPr>
        <w:tabs>
          <w:tab w:val="left" w:pos="0"/>
        </w:tabs>
        <w:rPr>
          <w:rFonts w:ascii="Arial" w:hAnsi="Arial" w:cs="Arial"/>
          <w:color w:val="000000"/>
          <w:sz w:val="24"/>
        </w:rPr>
      </w:pPr>
      <w:r>
        <w:rPr>
          <w:rFonts w:ascii="Arial" w:hAnsi="Arial" w:cs="Arial"/>
          <w:color w:val="000000"/>
          <w:sz w:val="24"/>
        </w:rPr>
        <w:t>All clinical and non-clinical staff within the Division</w:t>
      </w:r>
    </w:p>
    <w:p w14:paraId="5C92AD11" w14:textId="77777777" w:rsidR="004A7231" w:rsidRDefault="004A7231" w:rsidP="004A7231">
      <w:pPr>
        <w:tabs>
          <w:tab w:val="left" w:pos="0"/>
        </w:tabs>
        <w:rPr>
          <w:rFonts w:ascii="Arial" w:hAnsi="Arial" w:cs="Arial"/>
          <w:color w:val="000000"/>
          <w:sz w:val="24"/>
        </w:rPr>
      </w:pPr>
      <w:r>
        <w:rPr>
          <w:rFonts w:ascii="Arial" w:hAnsi="Arial" w:cs="Arial"/>
          <w:color w:val="000000"/>
          <w:sz w:val="24"/>
        </w:rPr>
        <w:t>Service General Managers (LBL</w:t>
      </w:r>
      <w:r w:rsidR="006155A1">
        <w:rPr>
          <w:rFonts w:ascii="Arial" w:hAnsi="Arial" w:cs="Arial"/>
          <w:color w:val="000000"/>
          <w:sz w:val="24"/>
        </w:rPr>
        <w:t>, LHT</w:t>
      </w:r>
      <w:r>
        <w:rPr>
          <w:rFonts w:ascii="Arial" w:hAnsi="Arial" w:cs="Arial"/>
          <w:color w:val="000000"/>
          <w:sz w:val="24"/>
        </w:rPr>
        <w:t>, CCG)</w:t>
      </w:r>
    </w:p>
    <w:p w14:paraId="02064A55" w14:textId="77777777" w:rsidR="004A7231" w:rsidRDefault="004A7231" w:rsidP="004A7231">
      <w:pPr>
        <w:tabs>
          <w:tab w:val="left" w:pos="0"/>
        </w:tabs>
        <w:rPr>
          <w:rFonts w:ascii="Arial" w:hAnsi="Arial" w:cs="Arial"/>
          <w:color w:val="000000"/>
          <w:sz w:val="24"/>
        </w:rPr>
      </w:pPr>
      <w:r>
        <w:rPr>
          <w:rFonts w:ascii="Arial" w:hAnsi="Arial" w:cs="Arial"/>
          <w:color w:val="000000"/>
          <w:sz w:val="24"/>
        </w:rPr>
        <w:t>Heads of Departments (LBL</w:t>
      </w:r>
      <w:r w:rsidR="006155A1">
        <w:rPr>
          <w:rFonts w:ascii="Arial" w:hAnsi="Arial" w:cs="Arial"/>
          <w:color w:val="000000"/>
          <w:sz w:val="24"/>
        </w:rPr>
        <w:t>, LHT</w:t>
      </w:r>
      <w:r>
        <w:rPr>
          <w:rFonts w:ascii="Arial" w:hAnsi="Arial" w:cs="Arial"/>
          <w:color w:val="000000"/>
          <w:sz w:val="24"/>
        </w:rPr>
        <w:t>, CCG)</w:t>
      </w:r>
    </w:p>
    <w:p w14:paraId="465E5A99" w14:textId="77777777" w:rsidR="004A7231" w:rsidRDefault="004A7231" w:rsidP="004A7231">
      <w:pPr>
        <w:tabs>
          <w:tab w:val="left" w:pos="0"/>
        </w:tabs>
        <w:rPr>
          <w:rFonts w:ascii="Arial" w:hAnsi="Arial" w:cs="Arial"/>
          <w:color w:val="000000"/>
          <w:sz w:val="24"/>
        </w:rPr>
      </w:pPr>
      <w:r>
        <w:rPr>
          <w:rFonts w:ascii="Arial" w:hAnsi="Arial" w:cs="Arial"/>
          <w:color w:val="000000"/>
          <w:sz w:val="24"/>
        </w:rPr>
        <w:t>Heads of Professions</w:t>
      </w:r>
    </w:p>
    <w:p w14:paraId="2CC67082" w14:textId="77777777" w:rsidR="004A7231" w:rsidRDefault="004A7231" w:rsidP="004A7231">
      <w:pPr>
        <w:tabs>
          <w:tab w:val="left" w:pos="0"/>
        </w:tabs>
        <w:rPr>
          <w:rFonts w:ascii="Arial" w:hAnsi="Arial" w:cs="Arial"/>
          <w:color w:val="000000"/>
          <w:sz w:val="24"/>
        </w:rPr>
      </w:pPr>
      <w:r>
        <w:rPr>
          <w:rFonts w:ascii="Arial" w:hAnsi="Arial" w:cs="Arial"/>
          <w:color w:val="000000"/>
          <w:sz w:val="24"/>
        </w:rPr>
        <w:t>Trust Board, Executive and Management Team</w:t>
      </w:r>
    </w:p>
    <w:p w14:paraId="53D6FC4C" w14:textId="77777777" w:rsidR="004A7231" w:rsidRDefault="004A7231" w:rsidP="004A7231">
      <w:pPr>
        <w:tabs>
          <w:tab w:val="left" w:pos="0"/>
        </w:tabs>
        <w:rPr>
          <w:rFonts w:ascii="Arial" w:hAnsi="Arial" w:cs="Arial"/>
          <w:color w:val="000000"/>
          <w:sz w:val="24"/>
        </w:rPr>
      </w:pPr>
      <w:r>
        <w:rPr>
          <w:rFonts w:ascii="Arial" w:hAnsi="Arial" w:cs="Arial"/>
          <w:color w:val="000000"/>
          <w:sz w:val="24"/>
        </w:rPr>
        <w:lastRenderedPageBreak/>
        <w:t>Finance, HR &amp; Training Staff</w:t>
      </w:r>
    </w:p>
    <w:p w14:paraId="7999DDFA" w14:textId="77777777" w:rsidR="004A7231" w:rsidRDefault="004A7231" w:rsidP="004A7231">
      <w:pPr>
        <w:tabs>
          <w:tab w:val="left" w:pos="0"/>
        </w:tabs>
        <w:rPr>
          <w:rFonts w:ascii="Arial" w:hAnsi="Arial" w:cs="Arial"/>
          <w:color w:val="000000"/>
          <w:sz w:val="24"/>
        </w:rPr>
      </w:pPr>
      <w:r>
        <w:rPr>
          <w:rFonts w:ascii="Arial" w:hAnsi="Arial" w:cs="Arial"/>
          <w:color w:val="000000"/>
          <w:sz w:val="24"/>
        </w:rPr>
        <w:t>Mental Health Staff</w:t>
      </w:r>
    </w:p>
    <w:p w14:paraId="1EE5AF04" w14:textId="77777777" w:rsidR="00451CE1" w:rsidRDefault="00451CE1" w:rsidP="004A7231">
      <w:pPr>
        <w:tabs>
          <w:tab w:val="left" w:pos="0"/>
        </w:tabs>
        <w:rPr>
          <w:rFonts w:ascii="Arial" w:hAnsi="Arial" w:cs="Arial"/>
          <w:color w:val="000000"/>
          <w:sz w:val="24"/>
        </w:rPr>
      </w:pPr>
      <w:r>
        <w:rPr>
          <w:rFonts w:ascii="Arial" w:hAnsi="Arial" w:cs="Arial"/>
          <w:color w:val="000000"/>
          <w:sz w:val="24"/>
        </w:rPr>
        <w:t>Community Connections Staff</w:t>
      </w:r>
    </w:p>
    <w:p w14:paraId="6C77F535" w14:textId="77777777" w:rsidR="004A7231" w:rsidRDefault="004A7231" w:rsidP="004A7231">
      <w:pPr>
        <w:rPr>
          <w:rFonts w:ascii="Arial" w:hAnsi="Arial" w:cs="Arial"/>
          <w:color w:val="000000"/>
          <w:sz w:val="24"/>
        </w:rPr>
      </w:pPr>
      <w:r>
        <w:rPr>
          <w:rFonts w:ascii="Arial" w:hAnsi="Arial" w:cs="Arial"/>
          <w:color w:val="000000"/>
          <w:sz w:val="24"/>
        </w:rPr>
        <w:tab/>
      </w:r>
      <w:r>
        <w:rPr>
          <w:rFonts w:ascii="Arial" w:hAnsi="Arial" w:cs="Arial"/>
          <w:color w:val="000000"/>
          <w:sz w:val="24"/>
        </w:rPr>
        <w:tab/>
      </w:r>
    </w:p>
    <w:p w14:paraId="5106DA67" w14:textId="77777777" w:rsidR="004A7231" w:rsidRDefault="004A7231" w:rsidP="004A7231">
      <w:pPr>
        <w:rPr>
          <w:rFonts w:ascii="Arial" w:hAnsi="Arial" w:cs="Arial"/>
          <w:sz w:val="24"/>
        </w:rPr>
      </w:pPr>
    </w:p>
    <w:p w14:paraId="0EF58DD8" w14:textId="77777777" w:rsidR="004A7231" w:rsidRPr="00FA431F" w:rsidRDefault="004A7231" w:rsidP="004A7231">
      <w:pPr>
        <w:rPr>
          <w:rFonts w:ascii="Arial" w:hAnsi="Arial"/>
          <w:sz w:val="24"/>
        </w:rPr>
      </w:pPr>
      <w:r>
        <w:rPr>
          <w:rFonts w:ascii="Arial" w:hAnsi="Arial"/>
          <w:sz w:val="24"/>
          <w:u w:val="single"/>
        </w:rPr>
        <w:t>E</w:t>
      </w:r>
      <w:r w:rsidRPr="00FA431F">
        <w:rPr>
          <w:rFonts w:ascii="Arial" w:hAnsi="Arial"/>
          <w:sz w:val="24"/>
          <w:u w:val="single"/>
        </w:rPr>
        <w:t>xternal Contacts</w:t>
      </w:r>
      <w:r w:rsidRPr="00FA431F">
        <w:rPr>
          <w:rFonts w:ascii="Arial" w:hAnsi="Arial"/>
          <w:sz w:val="24"/>
        </w:rPr>
        <w:t>: This will include</w:t>
      </w:r>
      <w:r>
        <w:rPr>
          <w:rFonts w:ascii="Arial" w:hAnsi="Arial"/>
          <w:sz w:val="24"/>
        </w:rPr>
        <w:t>:</w:t>
      </w:r>
      <w:r>
        <w:rPr>
          <w:rFonts w:ascii="Arial" w:hAnsi="Arial"/>
          <w:sz w:val="24"/>
        </w:rPr>
        <w:br/>
      </w:r>
    </w:p>
    <w:p w14:paraId="7D4F4492" w14:textId="77777777" w:rsidR="004A7231" w:rsidRPr="002571FB" w:rsidRDefault="004A7231" w:rsidP="004A7231">
      <w:pPr>
        <w:rPr>
          <w:rFonts w:ascii="Arial" w:hAnsi="Arial" w:cs="Arial"/>
          <w:color w:val="000000"/>
          <w:sz w:val="24"/>
        </w:rPr>
      </w:pPr>
      <w:r w:rsidRPr="002571FB">
        <w:rPr>
          <w:rFonts w:ascii="Arial" w:hAnsi="Arial" w:cs="Arial"/>
          <w:color w:val="000000"/>
          <w:sz w:val="24"/>
        </w:rPr>
        <w:t>All Commissioning bodies</w:t>
      </w:r>
    </w:p>
    <w:p w14:paraId="6506A294" w14:textId="77777777" w:rsidR="004A7231" w:rsidRPr="002571FB" w:rsidRDefault="004A7231" w:rsidP="004A7231">
      <w:pPr>
        <w:rPr>
          <w:rFonts w:ascii="Arial" w:hAnsi="Arial" w:cs="Arial"/>
          <w:color w:val="000000"/>
          <w:sz w:val="24"/>
        </w:rPr>
      </w:pPr>
      <w:r w:rsidRPr="002571FB">
        <w:rPr>
          <w:rFonts w:ascii="Arial" w:hAnsi="Arial" w:cs="Arial"/>
          <w:color w:val="000000"/>
          <w:sz w:val="24"/>
        </w:rPr>
        <w:t>NHS London (Strategic Health Authority)</w:t>
      </w:r>
    </w:p>
    <w:p w14:paraId="4A97E640" w14:textId="77777777" w:rsidR="004A7231" w:rsidRDefault="004A7231" w:rsidP="004A7231">
      <w:pPr>
        <w:rPr>
          <w:rFonts w:ascii="Arial" w:hAnsi="Arial" w:cs="Arial"/>
          <w:color w:val="000000"/>
          <w:sz w:val="24"/>
        </w:rPr>
      </w:pPr>
      <w:r w:rsidRPr="002571FB">
        <w:rPr>
          <w:rFonts w:ascii="Arial" w:hAnsi="Arial" w:cs="Arial"/>
          <w:color w:val="000000"/>
          <w:sz w:val="24"/>
        </w:rPr>
        <w:t>General Practitioners</w:t>
      </w:r>
    </w:p>
    <w:p w14:paraId="406900F6" w14:textId="77777777" w:rsidR="004A7231" w:rsidRPr="002571FB" w:rsidRDefault="004A7231" w:rsidP="004A7231">
      <w:pPr>
        <w:rPr>
          <w:rFonts w:ascii="Arial" w:hAnsi="Arial" w:cs="Arial"/>
          <w:color w:val="000000"/>
          <w:sz w:val="24"/>
        </w:rPr>
      </w:pPr>
      <w:r>
        <w:rPr>
          <w:rFonts w:ascii="Arial" w:hAnsi="Arial" w:cs="Arial"/>
          <w:color w:val="000000"/>
          <w:sz w:val="24"/>
        </w:rPr>
        <w:t>Lead for District Nursing, Clinical Leads, NHS Staff</w:t>
      </w:r>
    </w:p>
    <w:p w14:paraId="1756C3CC" w14:textId="77777777" w:rsidR="004A7231" w:rsidRPr="002571FB" w:rsidRDefault="004A7231" w:rsidP="004A7231">
      <w:pPr>
        <w:rPr>
          <w:rFonts w:ascii="Arial" w:hAnsi="Arial" w:cs="Arial"/>
          <w:color w:val="000000"/>
          <w:sz w:val="24"/>
        </w:rPr>
      </w:pPr>
      <w:r w:rsidRPr="002571FB">
        <w:rPr>
          <w:rFonts w:ascii="Arial" w:hAnsi="Arial" w:cs="Arial"/>
          <w:color w:val="000000"/>
          <w:sz w:val="24"/>
        </w:rPr>
        <w:t>Other Local Trusts/Providers</w:t>
      </w:r>
    </w:p>
    <w:p w14:paraId="76A22832" w14:textId="77777777" w:rsidR="004A7231" w:rsidRPr="004A7231" w:rsidRDefault="004A7231" w:rsidP="004A7231">
      <w:pPr>
        <w:pStyle w:val="BodyText"/>
        <w:rPr>
          <w:rFonts w:ascii="Arial" w:hAnsi="Arial" w:cs="Arial"/>
        </w:rPr>
      </w:pPr>
      <w:r w:rsidRPr="004A7231">
        <w:rPr>
          <w:rFonts w:ascii="Arial" w:hAnsi="Arial" w:cs="Arial"/>
        </w:rPr>
        <w:t xml:space="preserve">Educational Bodies </w:t>
      </w:r>
    </w:p>
    <w:p w14:paraId="45ED041E" w14:textId="77777777" w:rsidR="004A7231" w:rsidRPr="002571FB" w:rsidRDefault="004A7231" w:rsidP="004A7231">
      <w:pPr>
        <w:rPr>
          <w:rFonts w:ascii="Arial" w:hAnsi="Arial" w:cs="Arial"/>
          <w:color w:val="000000"/>
          <w:sz w:val="24"/>
        </w:rPr>
      </w:pPr>
      <w:r w:rsidRPr="002571FB">
        <w:rPr>
          <w:rFonts w:ascii="Arial" w:hAnsi="Arial" w:cs="Arial"/>
          <w:color w:val="000000"/>
          <w:sz w:val="24"/>
        </w:rPr>
        <w:t>Voluntary Bodies</w:t>
      </w:r>
    </w:p>
    <w:p w14:paraId="30C3D9C7" w14:textId="77777777" w:rsidR="004A7231" w:rsidRDefault="004A7231" w:rsidP="004A7231">
      <w:pPr>
        <w:rPr>
          <w:rFonts w:ascii="Arial" w:hAnsi="Arial" w:cs="Arial"/>
          <w:color w:val="000000"/>
          <w:sz w:val="24"/>
        </w:rPr>
      </w:pPr>
      <w:r w:rsidRPr="002571FB">
        <w:rPr>
          <w:rFonts w:ascii="Arial" w:hAnsi="Arial" w:cs="Arial"/>
          <w:color w:val="000000"/>
          <w:sz w:val="24"/>
        </w:rPr>
        <w:t>Other Relevant External Agencies</w:t>
      </w:r>
    </w:p>
    <w:p w14:paraId="648669D4" w14:textId="77777777" w:rsidR="00CB3D57" w:rsidRPr="002571FB" w:rsidRDefault="00CB3D57" w:rsidP="004A7231">
      <w:pPr>
        <w:rPr>
          <w:rFonts w:ascii="Arial" w:hAnsi="Arial" w:cs="Arial"/>
          <w:color w:val="000000"/>
          <w:sz w:val="24"/>
        </w:rPr>
      </w:pPr>
      <w:r>
        <w:rPr>
          <w:rFonts w:ascii="Arial" w:hAnsi="Arial" w:cs="Arial"/>
          <w:color w:val="000000"/>
          <w:sz w:val="24"/>
        </w:rPr>
        <w:t>Advocates</w:t>
      </w:r>
    </w:p>
    <w:p w14:paraId="1396CF3F" w14:textId="77777777" w:rsidR="000E387C" w:rsidRPr="00FA431F" w:rsidRDefault="000E387C" w:rsidP="000E387C">
      <w:pPr>
        <w:rPr>
          <w:rFonts w:ascii="Arial" w:hAnsi="Arial"/>
          <w:sz w:val="24"/>
        </w:rPr>
      </w:pPr>
    </w:p>
    <w:p w14:paraId="1B996693" w14:textId="77777777" w:rsidR="000E387C" w:rsidRPr="00E127AE" w:rsidRDefault="000E387C" w:rsidP="000E387C">
      <w:pPr>
        <w:pStyle w:val="BodyText3"/>
        <w:jc w:val="center"/>
        <w:rPr>
          <w:rFonts w:cs="Arial"/>
          <w:b w:val="0"/>
          <w:sz w:val="24"/>
          <w:szCs w:val="24"/>
          <w:lang w:val="en-US"/>
        </w:rPr>
      </w:pPr>
      <w:bookmarkStart w:id="0" w:name="_GoBack"/>
      <w:bookmarkEnd w:id="0"/>
    </w:p>
    <w:p w14:paraId="6700E234" w14:textId="77777777" w:rsidR="00C56EE3" w:rsidRDefault="00C56EE3">
      <w:pPr>
        <w:rPr>
          <w:b/>
        </w:rPr>
      </w:pPr>
    </w:p>
    <w:p w14:paraId="27F2C5B3" w14:textId="77777777" w:rsidR="00945829" w:rsidRPr="00E12BDD" w:rsidRDefault="00945829">
      <w:pPr>
        <w:rPr>
          <w:b/>
          <w:sz w:val="40"/>
          <w:szCs w:val="40"/>
        </w:rPr>
      </w:pPr>
    </w:p>
    <w:p w14:paraId="27973194"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6E55D487"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6DC7301B"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D8D7FC3"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86B0A60"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D79B0A3"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107A13B1"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365222CD"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80DE07A"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17695F2C"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4074CCF6"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5BE7D920"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68817FB5"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4B0D2FD9"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53F183A7"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7354861D"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CAA0EAF"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730204B2"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2F7B188D"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2069A4AD"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FDF5751"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625896F"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691613FB"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F0967EB"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76E44CC7"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2F626727"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6D1C1C8E"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142420E1" w14:textId="77777777" w:rsidR="00441A79" w:rsidRDefault="00441A79"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490E0EE3" w14:textId="77777777" w:rsidR="00441A79" w:rsidRDefault="00441A79"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3B5DE851" w14:textId="77777777" w:rsidR="00441A79" w:rsidRDefault="00441A79"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1CA63AB4" w14:textId="77777777" w:rsidR="00441A79" w:rsidRDefault="00441A79"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3026C59C" w14:textId="77777777" w:rsidR="00441A79" w:rsidRDefault="00441A79"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6A80682C"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5B295219"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5B3F7B6C"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2D6EBF1E" w14:textId="77777777" w:rsidR="009E7A03" w:rsidRDefault="009E7A03"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14:paraId="0CA6B66C"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r w:rsidRPr="0032675B">
        <w:rPr>
          <w:rFonts w:ascii="Arial" w:hAnsi="Arial" w:cs="Arial"/>
          <w:b/>
          <w:szCs w:val="24"/>
        </w:rPr>
        <w:t>PERSON SPECIFICATION</w:t>
      </w:r>
    </w:p>
    <w:p w14:paraId="72B0FC83" w14:textId="77777777" w:rsidR="0032675B" w:rsidRPr="0032675B" w:rsidRDefault="0032675B" w:rsidP="00326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color w:val="000000"/>
          <w:sz w:val="24"/>
          <w:szCs w:val="24"/>
        </w:rPr>
      </w:pPr>
    </w:p>
    <w:p w14:paraId="0AD41F09"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b/>
          <w:szCs w:val="24"/>
        </w:rPr>
        <w:t xml:space="preserve">JOB TITLE: </w:t>
      </w:r>
      <w:r w:rsidRPr="0032675B">
        <w:rPr>
          <w:rFonts w:ascii="Arial" w:hAnsi="Arial" w:cs="Arial"/>
          <w:b/>
          <w:szCs w:val="24"/>
        </w:rPr>
        <w:tab/>
      </w:r>
      <w:r w:rsidR="001C7D68">
        <w:rPr>
          <w:rFonts w:ascii="Arial" w:hAnsi="Arial" w:cs="Arial"/>
          <w:b/>
          <w:szCs w:val="24"/>
        </w:rPr>
        <w:t>Ca</w:t>
      </w:r>
      <w:r w:rsidR="009324F1">
        <w:rPr>
          <w:rFonts w:ascii="Arial" w:hAnsi="Arial" w:cs="Arial"/>
          <w:b/>
          <w:szCs w:val="24"/>
        </w:rPr>
        <w:t>s</w:t>
      </w:r>
      <w:r w:rsidR="001C7D68">
        <w:rPr>
          <w:rFonts w:ascii="Arial" w:hAnsi="Arial" w:cs="Arial"/>
          <w:b/>
          <w:szCs w:val="24"/>
        </w:rPr>
        <w:t>e Manage</w:t>
      </w:r>
      <w:r w:rsidR="009324F1">
        <w:rPr>
          <w:rFonts w:ascii="Arial" w:hAnsi="Arial" w:cs="Arial"/>
          <w:b/>
          <w:szCs w:val="24"/>
        </w:rPr>
        <w:t>ment Officer</w:t>
      </w:r>
      <w:r w:rsidR="0034624B">
        <w:rPr>
          <w:rFonts w:ascii="Arial" w:hAnsi="Arial" w:cs="Arial"/>
          <w:b/>
          <w:szCs w:val="24"/>
        </w:rPr>
        <w:t xml:space="preserve"> </w:t>
      </w:r>
      <w:r w:rsidRPr="0032675B">
        <w:rPr>
          <w:rFonts w:ascii="Arial" w:hAnsi="Arial" w:cs="Arial"/>
          <w:b/>
          <w:szCs w:val="24"/>
        </w:rPr>
        <w:t xml:space="preserve">  </w:t>
      </w:r>
    </w:p>
    <w:p w14:paraId="06B7500C" w14:textId="77777777" w:rsidR="0032675B" w:rsidRPr="0032675B" w:rsidRDefault="0032675B" w:rsidP="00326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r w:rsidRPr="0032675B">
        <w:rPr>
          <w:rFonts w:ascii="Arial" w:hAnsi="Arial" w:cs="Arial"/>
          <w:color w:val="000000"/>
          <w:sz w:val="24"/>
          <w:szCs w:val="24"/>
        </w:rPr>
        <w:tab/>
      </w:r>
      <w:r w:rsidRPr="0032675B">
        <w:rPr>
          <w:rFonts w:ascii="Arial" w:hAnsi="Arial" w:cs="Arial"/>
          <w:color w:val="000000"/>
          <w:sz w:val="24"/>
          <w:szCs w:val="24"/>
        </w:rPr>
        <w:tab/>
      </w:r>
    </w:p>
    <w:p w14:paraId="4186A38B" w14:textId="77777777" w:rsidR="0032675B" w:rsidRPr="0032675B" w:rsidRDefault="0032675B" w:rsidP="00326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32675B">
        <w:rPr>
          <w:rFonts w:ascii="Arial" w:hAnsi="Arial" w:cs="Arial"/>
          <w:b/>
          <w:sz w:val="24"/>
          <w:szCs w:val="24"/>
        </w:rPr>
        <w:t>POST NUMBER:</w:t>
      </w:r>
    </w:p>
    <w:p w14:paraId="653CD466" w14:textId="77777777" w:rsidR="0032675B" w:rsidRPr="0032675B" w:rsidRDefault="0032675B" w:rsidP="00326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p>
    <w:p w14:paraId="69AD4324"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32675B">
        <w:rPr>
          <w:rFonts w:ascii="Arial" w:hAnsi="Arial" w:cs="Arial"/>
          <w:b/>
          <w:szCs w:val="24"/>
        </w:rPr>
        <w:t>DIRECTORATE:   Community Services</w:t>
      </w:r>
    </w:p>
    <w:p w14:paraId="36F5A01C"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b/>
          <w:szCs w:val="24"/>
        </w:rPr>
        <w:tab/>
      </w:r>
      <w:r w:rsidRPr="0032675B">
        <w:rPr>
          <w:rFonts w:ascii="Arial" w:hAnsi="Arial" w:cs="Arial"/>
          <w:b/>
          <w:szCs w:val="24"/>
        </w:rPr>
        <w:tab/>
        <w:t xml:space="preserve">   Adult Social Care </w:t>
      </w:r>
      <w:r w:rsidRPr="0032675B">
        <w:rPr>
          <w:rFonts w:ascii="Arial" w:hAnsi="Arial" w:cs="Arial"/>
          <w:b/>
          <w:szCs w:val="24"/>
        </w:rPr>
        <w:tab/>
      </w:r>
      <w:r w:rsidRPr="0032675B">
        <w:rPr>
          <w:rFonts w:ascii="Arial" w:hAnsi="Arial" w:cs="Arial"/>
          <w:b/>
          <w:szCs w:val="24"/>
        </w:rPr>
        <w:tab/>
      </w:r>
      <w:r w:rsidRPr="0032675B">
        <w:rPr>
          <w:rFonts w:ascii="Arial" w:hAnsi="Arial" w:cs="Arial"/>
          <w:b/>
          <w:szCs w:val="24"/>
        </w:rPr>
        <w:tab/>
        <w:t>GRADE:</w:t>
      </w:r>
      <w:r w:rsidRPr="0032675B">
        <w:rPr>
          <w:rFonts w:ascii="Arial" w:hAnsi="Arial" w:cs="Arial"/>
          <w:szCs w:val="24"/>
        </w:rPr>
        <w:t xml:space="preserve"> </w:t>
      </w:r>
      <w:r w:rsidR="0034624B">
        <w:rPr>
          <w:rFonts w:ascii="Arial" w:hAnsi="Arial" w:cs="Arial"/>
          <w:szCs w:val="24"/>
        </w:rPr>
        <w:t xml:space="preserve"> SO1</w:t>
      </w:r>
    </w:p>
    <w:p w14:paraId="080C1875" w14:textId="77777777" w:rsidR="0032675B" w:rsidRPr="0032675B" w:rsidRDefault="0032675B" w:rsidP="00326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r w:rsidRPr="0032675B">
        <w:rPr>
          <w:rFonts w:ascii="Arial" w:hAnsi="Arial" w:cs="Arial"/>
          <w:sz w:val="24"/>
          <w:szCs w:val="24"/>
        </w:rPr>
        <w:tab/>
      </w:r>
      <w:r w:rsidRPr="0032675B">
        <w:rPr>
          <w:rFonts w:ascii="Arial" w:hAnsi="Arial" w:cs="Arial"/>
          <w:sz w:val="24"/>
          <w:szCs w:val="24"/>
        </w:rPr>
        <w:tab/>
        <w:t xml:space="preserve">    </w:t>
      </w:r>
    </w:p>
    <w:p w14:paraId="53130284" w14:textId="77777777" w:rsidR="0032675B" w:rsidRPr="0032675B" w:rsidRDefault="0032675B" w:rsidP="00326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u w:val="single"/>
        </w:rPr>
      </w:pPr>
      <w:r w:rsidRPr="0032675B">
        <w:rPr>
          <w:rFonts w:ascii="Arial" w:hAnsi="Arial" w:cs="Arial"/>
          <w:color w:val="000000"/>
          <w:sz w:val="24"/>
          <w:szCs w:val="24"/>
          <w:u w:val="single"/>
        </w:rPr>
        <w:t>Note to Candidates</w:t>
      </w:r>
    </w:p>
    <w:p w14:paraId="1B545CC5"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szCs w:val="24"/>
        </w:rPr>
        <w:t>The Person Specification is a picture of the skills, knowledge and experience needed to carry out the job.  It has been used to draw up the advert and will also be used in the shortlisting and interview process for this post.</w:t>
      </w:r>
      <w:r>
        <w:rPr>
          <w:rFonts w:ascii="Arial" w:hAnsi="Arial" w:cs="Arial"/>
          <w:szCs w:val="24"/>
        </w:rPr>
        <w:br/>
      </w:r>
    </w:p>
    <w:p w14:paraId="0E77AABD"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szCs w:val="24"/>
        </w:rPr>
        <w:t xml:space="preserve">Those categories marked </w:t>
      </w:r>
      <w:r w:rsidR="001C7D68">
        <w:rPr>
          <w:rFonts w:ascii="Arial" w:hAnsi="Arial" w:cs="Arial"/>
          <w:szCs w:val="24"/>
        </w:rPr>
        <w:t>‘</w:t>
      </w:r>
      <w:r w:rsidRPr="0032675B">
        <w:rPr>
          <w:rFonts w:ascii="Arial" w:hAnsi="Arial" w:cs="Arial"/>
          <w:szCs w:val="24"/>
        </w:rPr>
        <w:t>S</w:t>
      </w:r>
      <w:r w:rsidR="001C7D68">
        <w:rPr>
          <w:rFonts w:ascii="Arial" w:hAnsi="Arial" w:cs="Arial"/>
          <w:szCs w:val="24"/>
        </w:rPr>
        <w:t>’</w:t>
      </w:r>
      <w:r w:rsidRPr="0032675B">
        <w:rPr>
          <w:rFonts w:ascii="Arial" w:hAnsi="Arial" w:cs="Arial"/>
          <w:szCs w:val="24"/>
        </w:rPr>
        <w:t xml:space="preserve"> will be used especially for the purpose of shortlisting.</w:t>
      </w:r>
      <w:r>
        <w:rPr>
          <w:rFonts w:ascii="Arial" w:hAnsi="Arial" w:cs="Arial"/>
          <w:szCs w:val="24"/>
        </w:rPr>
        <w:br/>
      </w:r>
    </w:p>
    <w:p w14:paraId="1FDDDED7" w14:textId="77777777" w:rsidR="0032675B" w:rsidRPr="0032675B" w:rsidRDefault="0032675B" w:rsidP="0032675B">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32675B">
        <w:rPr>
          <w:rFonts w:ascii="Arial" w:hAnsi="Arial" w:cs="Arial"/>
          <w:szCs w:val="24"/>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r>
        <w:rPr>
          <w:rFonts w:ascii="Arial" w:hAnsi="Arial" w:cs="Arial"/>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382"/>
      </w:tblGrid>
      <w:tr w:rsidR="0032675B" w:rsidRPr="0032675B" w14:paraId="1629B115" w14:textId="77777777" w:rsidTr="0032675B">
        <w:tc>
          <w:tcPr>
            <w:tcW w:w="8472" w:type="dxa"/>
          </w:tcPr>
          <w:p w14:paraId="1DBAB134" w14:textId="77777777" w:rsidR="0032675B" w:rsidRPr="0032675B" w:rsidRDefault="0032675B" w:rsidP="0032675B">
            <w:pPr>
              <w:rPr>
                <w:rFonts w:ascii="Arial" w:hAnsi="Arial" w:cs="Arial"/>
                <w:sz w:val="24"/>
                <w:szCs w:val="24"/>
              </w:rPr>
            </w:pPr>
            <w:r w:rsidRPr="0032675B">
              <w:rPr>
                <w:rFonts w:ascii="Arial" w:hAnsi="Arial" w:cs="Arial"/>
                <w:b/>
                <w:sz w:val="24"/>
                <w:szCs w:val="24"/>
              </w:rPr>
              <w:t>Equal Opportunities</w:t>
            </w:r>
          </w:p>
          <w:p w14:paraId="1E2CDC3A" w14:textId="77777777" w:rsidR="0032675B" w:rsidRPr="0032675B" w:rsidRDefault="0032675B" w:rsidP="0032675B">
            <w:pPr>
              <w:rPr>
                <w:rFonts w:ascii="Arial" w:hAnsi="Arial" w:cs="Arial"/>
                <w:sz w:val="24"/>
                <w:szCs w:val="24"/>
              </w:rPr>
            </w:pPr>
          </w:p>
        </w:tc>
        <w:tc>
          <w:tcPr>
            <w:tcW w:w="1382" w:type="dxa"/>
          </w:tcPr>
          <w:p w14:paraId="3A0969B9" w14:textId="77777777" w:rsidR="0032675B" w:rsidRPr="0032675B" w:rsidRDefault="0032675B" w:rsidP="0032675B">
            <w:pPr>
              <w:rPr>
                <w:rFonts w:ascii="Arial" w:hAnsi="Arial" w:cs="Arial"/>
                <w:sz w:val="24"/>
                <w:szCs w:val="24"/>
              </w:rPr>
            </w:pPr>
          </w:p>
        </w:tc>
      </w:tr>
      <w:tr w:rsidR="0032675B" w:rsidRPr="0032675B" w14:paraId="4082272E" w14:textId="77777777" w:rsidTr="0032675B">
        <w:tc>
          <w:tcPr>
            <w:tcW w:w="8472" w:type="dxa"/>
          </w:tcPr>
          <w:p w14:paraId="587B220F" w14:textId="77777777" w:rsidR="0032675B" w:rsidRPr="0032675B" w:rsidRDefault="0032675B" w:rsidP="0032675B">
            <w:pPr>
              <w:rPr>
                <w:rFonts w:ascii="Arial" w:hAnsi="Arial" w:cs="Arial"/>
                <w:sz w:val="24"/>
                <w:szCs w:val="24"/>
              </w:rPr>
            </w:pPr>
            <w:r w:rsidRPr="0032675B">
              <w:rPr>
                <w:rFonts w:ascii="Arial" w:hAnsi="Arial" w:cs="Arial"/>
                <w:sz w:val="24"/>
                <w:szCs w:val="24"/>
              </w:rPr>
              <w:t>Commitment to implement the Council’s Equal Opportunities policies.</w:t>
            </w:r>
          </w:p>
          <w:p w14:paraId="06D67278" w14:textId="77777777" w:rsidR="0032675B" w:rsidRPr="0032675B" w:rsidRDefault="0032675B" w:rsidP="0032675B">
            <w:pPr>
              <w:rPr>
                <w:rFonts w:ascii="Arial" w:hAnsi="Arial" w:cs="Arial"/>
                <w:sz w:val="24"/>
                <w:szCs w:val="24"/>
              </w:rPr>
            </w:pPr>
          </w:p>
        </w:tc>
        <w:tc>
          <w:tcPr>
            <w:tcW w:w="1382" w:type="dxa"/>
          </w:tcPr>
          <w:p w14:paraId="6BF210FA"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1502FC53" w14:textId="77777777" w:rsidTr="0032675B">
        <w:tc>
          <w:tcPr>
            <w:tcW w:w="8472" w:type="dxa"/>
            <w:tcBorders>
              <w:bottom w:val="single" w:sz="4" w:space="0" w:color="auto"/>
            </w:tcBorders>
          </w:tcPr>
          <w:p w14:paraId="5C25D9F7" w14:textId="77777777" w:rsidR="0032675B" w:rsidRPr="0032675B" w:rsidRDefault="0032675B" w:rsidP="0032675B">
            <w:pPr>
              <w:rPr>
                <w:rFonts w:ascii="Arial" w:hAnsi="Arial" w:cs="Arial"/>
                <w:sz w:val="24"/>
                <w:szCs w:val="24"/>
              </w:rPr>
            </w:pPr>
            <w:r w:rsidRPr="0032675B">
              <w:rPr>
                <w:rFonts w:ascii="Arial" w:hAnsi="Arial" w:cs="Arial"/>
                <w:sz w:val="24"/>
                <w:szCs w:val="24"/>
              </w:rPr>
              <w:t>Awareness of Equal Opportunities /diversity issues in an adult care context</w:t>
            </w:r>
          </w:p>
        </w:tc>
        <w:tc>
          <w:tcPr>
            <w:tcW w:w="1382" w:type="dxa"/>
            <w:tcBorders>
              <w:bottom w:val="single" w:sz="4" w:space="0" w:color="auto"/>
            </w:tcBorders>
          </w:tcPr>
          <w:p w14:paraId="3327B2CC"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3BB85C00" w14:textId="77777777" w:rsidTr="0032675B">
        <w:tc>
          <w:tcPr>
            <w:tcW w:w="8472" w:type="dxa"/>
            <w:shd w:val="clear" w:color="auto" w:fill="C0C0C0"/>
          </w:tcPr>
          <w:p w14:paraId="2E96C92E" w14:textId="77777777" w:rsidR="0032675B" w:rsidRPr="0032675B" w:rsidRDefault="0032675B" w:rsidP="0032675B">
            <w:pPr>
              <w:rPr>
                <w:rFonts w:ascii="Arial" w:hAnsi="Arial" w:cs="Arial"/>
                <w:sz w:val="24"/>
                <w:szCs w:val="24"/>
              </w:rPr>
            </w:pPr>
          </w:p>
        </w:tc>
        <w:tc>
          <w:tcPr>
            <w:tcW w:w="1382" w:type="dxa"/>
            <w:shd w:val="clear" w:color="auto" w:fill="C0C0C0"/>
          </w:tcPr>
          <w:p w14:paraId="69B0B90F" w14:textId="77777777" w:rsidR="0032675B" w:rsidRPr="0032675B" w:rsidRDefault="0032675B" w:rsidP="0032675B">
            <w:pPr>
              <w:rPr>
                <w:rFonts w:ascii="Arial" w:hAnsi="Arial" w:cs="Arial"/>
                <w:sz w:val="24"/>
                <w:szCs w:val="24"/>
              </w:rPr>
            </w:pPr>
          </w:p>
        </w:tc>
      </w:tr>
      <w:tr w:rsidR="0032675B" w:rsidRPr="0032675B" w14:paraId="2485F3B7" w14:textId="77777777" w:rsidTr="0032675B">
        <w:tc>
          <w:tcPr>
            <w:tcW w:w="8472" w:type="dxa"/>
          </w:tcPr>
          <w:p w14:paraId="2AAE46E4" w14:textId="77777777" w:rsidR="0032675B" w:rsidRPr="0032675B" w:rsidRDefault="0032675B" w:rsidP="0032675B">
            <w:pPr>
              <w:pStyle w:val="Heading1"/>
              <w:rPr>
                <w:rFonts w:cs="Arial"/>
                <w:szCs w:val="24"/>
              </w:rPr>
            </w:pPr>
            <w:r w:rsidRPr="0032675B">
              <w:rPr>
                <w:rFonts w:cs="Arial"/>
                <w:szCs w:val="24"/>
              </w:rPr>
              <w:t xml:space="preserve">Knowledge </w:t>
            </w:r>
          </w:p>
          <w:p w14:paraId="7AE258F7" w14:textId="77777777" w:rsidR="0032675B" w:rsidRPr="0032675B" w:rsidRDefault="0032675B" w:rsidP="0032675B">
            <w:pPr>
              <w:rPr>
                <w:rFonts w:ascii="Arial" w:hAnsi="Arial" w:cs="Arial"/>
                <w:sz w:val="24"/>
                <w:szCs w:val="24"/>
              </w:rPr>
            </w:pPr>
          </w:p>
        </w:tc>
        <w:tc>
          <w:tcPr>
            <w:tcW w:w="1382" w:type="dxa"/>
          </w:tcPr>
          <w:p w14:paraId="587BE827" w14:textId="77777777" w:rsidR="0032675B" w:rsidRPr="0032675B" w:rsidRDefault="0032675B" w:rsidP="0032675B">
            <w:pPr>
              <w:rPr>
                <w:rFonts w:ascii="Arial" w:hAnsi="Arial" w:cs="Arial"/>
                <w:sz w:val="24"/>
                <w:szCs w:val="24"/>
              </w:rPr>
            </w:pPr>
          </w:p>
        </w:tc>
      </w:tr>
      <w:tr w:rsidR="001C7D68" w:rsidRPr="0032675B" w14:paraId="4AB85C9B" w14:textId="77777777" w:rsidTr="0032675B">
        <w:tc>
          <w:tcPr>
            <w:tcW w:w="8472" w:type="dxa"/>
          </w:tcPr>
          <w:p w14:paraId="41E37B43" w14:textId="77777777" w:rsidR="001C7D68" w:rsidRPr="0032675B" w:rsidRDefault="001C7D68" w:rsidP="0032675B">
            <w:pPr>
              <w:pStyle w:val="Heading1"/>
              <w:rPr>
                <w:rFonts w:cs="Arial"/>
                <w:szCs w:val="24"/>
              </w:rPr>
            </w:pPr>
            <w:r>
              <w:rPr>
                <w:rFonts w:cs="Arial"/>
                <w:szCs w:val="24"/>
              </w:rPr>
              <w:t xml:space="preserve">Of assessment procedures, good practice and asset based interventions </w:t>
            </w:r>
          </w:p>
        </w:tc>
        <w:tc>
          <w:tcPr>
            <w:tcW w:w="1382" w:type="dxa"/>
          </w:tcPr>
          <w:p w14:paraId="4EFC93A1" w14:textId="77777777" w:rsidR="001C7D68" w:rsidRPr="0032675B" w:rsidRDefault="001C7D68" w:rsidP="0032675B">
            <w:pPr>
              <w:rPr>
                <w:rFonts w:ascii="Arial" w:hAnsi="Arial" w:cs="Arial"/>
                <w:sz w:val="24"/>
                <w:szCs w:val="24"/>
              </w:rPr>
            </w:pPr>
          </w:p>
        </w:tc>
      </w:tr>
      <w:tr w:rsidR="0032675B" w:rsidRPr="0032675B" w14:paraId="30450578" w14:textId="77777777" w:rsidTr="0032675B">
        <w:tc>
          <w:tcPr>
            <w:tcW w:w="8472" w:type="dxa"/>
          </w:tcPr>
          <w:p w14:paraId="1DC58D56" w14:textId="77777777" w:rsidR="0032675B" w:rsidRPr="0032675B" w:rsidRDefault="0032675B" w:rsidP="0032675B">
            <w:pPr>
              <w:rPr>
                <w:rFonts w:ascii="Arial" w:hAnsi="Arial" w:cs="Arial"/>
                <w:sz w:val="24"/>
                <w:szCs w:val="24"/>
              </w:rPr>
            </w:pPr>
            <w:r>
              <w:rPr>
                <w:rFonts w:ascii="Arial" w:hAnsi="Arial" w:cs="Arial"/>
                <w:sz w:val="24"/>
                <w:szCs w:val="24"/>
              </w:rPr>
              <w:t>Of support planning and personalised outcomes</w:t>
            </w:r>
          </w:p>
        </w:tc>
        <w:tc>
          <w:tcPr>
            <w:tcW w:w="1382" w:type="dxa"/>
          </w:tcPr>
          <w:p w14:paraId="3ECBECB7" w14:textId="77777777" w:rsidR="0032675B" w:rsidRPr="0032675B" w:rsidRDefault="0005567F" w:rsidP="0032675B">
            <w:pPr>
              <w:rPr>
                <w:rFonts w:ascii="Arial" w:hAnsi="Arial" w:cs="Arial"/>
                <w:sz w:val="24"/>
                <w:szCs w:val="24"/>
              </w:rPr>
            </w:pPr>
            <w:r>
              <w:rPr>
                <w:rFonts w:ascii="Arial" w:hAnsi="Arial" w:cs="Arial"/>
                <w:sz w:val="24"/>
                <w:szCs w:val="24"/>
              </w:rPr>
              <w:t>S</w:t>
            </w:r>
          </w:p>
        </w:tc>
      </w:tr>
      <w:tr w:rsidR="0032675B" w:rsidRPr="0032675B" w14:paraId="7D717FB7" w14:textId="77777777" w:rsidTr="0032675B">
        <w:tc>
          <w:tcPr>
            <w:tcW w:w="8472" w:type="dxa"/>
          </w:tcPr>
          <w:p w14:paraId="62EF9007" w14:textId="77777777" w:rsidR="0032675B" w:rsidRPr="0032675B" w:rsidRDefault="0032675B" w:rsidP="00CB3D57">
            <w:pPr>
              <w:rPr>
                <w:rFonts w:ascii="Arial" w:hAnsi="Arial" w:cs="Arial"/>
                <w:sz w:val="24"/>
                <w:szCs w:val="24"/>
              </w:rPr>
            </w:pPr>
            <w:r>
              <w:rPr>
                <w:rFonts w:ascii="Arial" w:hAnsi="Arial" w:cs="Arial"/>
                <w:sz w:val="24"/>
                <w:szCs w:val="24"/>
              </w:rPr>
              <w:t>Of</w:t>
            </w:r>
            <w:r w:rsidR="0005567F">
              <w:rPr>
                <w:rFonts w:ascii="Arial" w:hAnsi="Arial" w:cs="Arial"/>
                <w:sz w:val="24"/>
                <w:szCs w:val="24"/>
              </w:rPr>
              <w:t xml:space="preserve"> </w:t>
            </w:r>
            <w:r w:rsidR="00CB3D57">
              <w:rPr>
                <w:rFonts w:ascii="Arial" w:hAnsi="Arial" w:cs="Arial"/>
                <w:sz w:val="24"/>
                <w:szCs w:val="24"/>
              </w:rPr>
              <w:t xml:space="preserve">arranging </w:t>
            </w:r>
            <w:r>
              <w:rPr>
                <w:rFonts w:ascii="Arial" w:hAnsi="Arial" w:cs="Arial"/>
                <w:sz w:val="24"/>
                <w:szCs w:val="24"/>
              </w:rPr>
              <w:t>and securing personalised services</w:t>
            </w:r>
          </w:p>
        </w:tc>
        <w:tc>
          <w:tcPr>
            <w:tcW w:w="1382" w:type="dxa"/>
          </w:tcPr>
          <w:p w14:paraId="1B7548AB" w14:textId="77777777" w:rsidR="0032675B" w:rsidRPr="0032675B" w:rsidRDefault="0005567F" w:rsidP="0032675B">
            <w:pPr>
              <w:rPr>
                <w:rFonts w:ascii="Arial" w:hAnsi="Arial" w:cs="Arial"/>
                <w:sz w:val="24"/>
                <w:szCs w:val="24"/>
              </w:rPr>
            </w:pPr>
            <w:r>
              <w:rPr>
                <w:rFonts w:ascii="Arial" w:hAnsi="Arial" w:cs="Arial"/>
                <w:sz w:val="24"/>
                <w:szCs w:val="24"/>
              </w:rPr>
              <w:t>S</w:t>
            </w:r>
          </w:p>
        </w:tc>
      </w:tr>
      <w:tr w:rsidR="0032675B" w:rsidRPr="0032675B" w14:paraId="3277489D" w14:textId="77777777" w:rsidTr="0032675B">
        <w:tc>
          <w:tcPr>
            <w:tcW w:w="8472" w:type="dxa"/>
          </w:tcPr>
          <w:p w14:paraId="063D8725" w14:textId="77777777" w:rsidR="0032675B" w:rsidRPr="0032675B" w:rsidRDefault="0032675B" w:rsidP="0032675B">
            <w:pPr>
              <w:rPr>
                <w:rFonts w:ascii="Arial" w:hAnsi="Arial" w:cs="Arial"/>
                <w:sz w:val="24"/>
                <w:szCs w:val="24"/>
              </w:rPr>
            </w:pPr>
            <w:r w:rsidRPr="0032675B">
              <w:rPr>
                <w:rFonts w:ascii="Arial" w:hAnsi="Arial" w:cs="Arial"/>
                <w:sz w:val="24"/>
                <w:szCs w:val="24"/>
              </w:rPr>
              <w:t>Of key statutes and guidance underpinning adult social care services</w:t>
            </w:r>
            <w:r w:rsidR="00CB3D57">
              <w:rPr>
                <w:rFonts w:ascii="Arial" w:hAnsi="Arial" w:cs="Arial"/>
                <w:sz w:val="24"/>
                <w:szCs w:val="24"/>
              </w:rPr>
              <w:t xml:space="preserve"> including financial assessment and charging</w:t>
            </w:r>
          </w:p>
        </w:tc>
        <w:tc>
          <w:tcPr>
            <w:tcW w:w="1382" w:type="dxa"/>
          </w:tcPr>
          <w:p w14:paraId="01764D11"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05567F" w:rsidRPr="0032675B" w14:paraId="3CA0C633" w14:textId="77777777" w:rsidTr="0032675B">
        <w:tc>
          <w:tcPr>
            <w:tcW w:w="8472" w:type="dxa"/>
          </w:tcPr>
          <w:p w14:paraId="252974CC" w14:textId="77777777" w:rsidR="0005567F" w:rsidRPr="0032675B" w:rsidRDefault="0005567F" w:rsidP="0032675B">
            <w:pPr>
              <w:rPr>
                <w:rFonts w:ascii="Arial" w:hAnsi="Arial" w:cs="Arial"/>
                <w:sz w:val="24"/>
                <w:szCs w:val="24"/>
              </w:rPr>
            </w:pPr>
          </w:p>
        </w:tc>
        <w:tc>
          <w:tcPr>
            <w:tcW w:w="1382" w:type="dxa"/>
          </w:tcPr>
          <w:p w14:paraId="42727935" w14:textId="77777777" w:rsidR="0005567F" w:rsidRPr="0032675B" w:rsidRDefault="0005567F" w:rsidP="0032675B">
            <w:pPr>
              <w:rPr>
                <w:rFonts w:ascii="Arial" w:hAnsi="Arial" w:cs="Arial"/>
                <w:sz w:val="24"/>
                <w:szCs w:val="24"/>
              </w:rPr>
            </w:pPr>
          </w:p>
        </w:tc>
      </w:tr>
      <w:tr w:rsidR="0005567F" w:rsidRPr="0032675B" w14:paraId="131A799E" w14:textId="77777777" w:rsidTr="0032675B">
        <w:tc>
          <w:tcPr>
            <w:tcW w:w="8472" w:type="dxa"/>
          </w:tcPr>
          <w:p w14:paraId="7EE06FE2" w14:textId="77777777" w:rsidR="0005567F" w:rsidRPr="0032675B" w:rsidRDefault="0005567F" w:rsidP="00CB3D57">
            <w:pPr>
              <w:rPr>
                <w:rFonts w:ascii="Arial" w:hAnsi="Arial" w:cs="Arial"/>
                <w:sz w:val="24"/>
                <w:szCs w:val="24"/>
              </w:rPr>
            </w:pPr>
            <w:r>
              <w:rPr>
                <w:rFonts w:ascii="Arial" w:hAnsi="Arial" w:cs="Arial"/>
                <w:sz w:val="24"/>
                <w:szCs w:val="24"/>
              </w:rPr>
              <w:t xml:space="preserve">Of </w:t>
            </w:r>
            <w:r w:rsidR="00CB3D57">
              <w:rPr>
                <w:rFonts w:ascii="Arial" w:hAnsi="Arial" w:cs="Arial"/>
                <w:sz w:val="24"/>
                <w:szCs w:val="24"/>
              </w:rPr>
              <w:t>The Care Act Eligibility Criteria</w:t>
            </w:r>
            <w:r>
              <w:rPr>
                <w:rFonts w:ascii="Arial" w:hAnsi="Arial" w:cs="Arial"/>
                <w:sz w:val="24"/>
                <w:szCs w:val="24"/>
              </w:rPr>
              <w:t xml:space="preserve"> and its application</w:t>
            </w:r>
            <w:r w:rsidR="00383701">
              <w:rPr>
                <w:rFonts w:ascii="Arial" w:hAnsi="Arial" w:cs="Arial"/>
                <w:sz w:val="24"/>
                <w:szCs w:val="24"/>
              </w:rPr>
              <w:t>, and other relevant legislation appertaining to the role</w:t>
            </w:r>
          </w:p>
        </w:tc>
        <w:tc>
          <w:tcPr>
            <w:tcW w:w="1382" w:type="dxa"/>
          </w:tcPr>
          <w:p w14:paraId="03313DBF" w14:textId="77777777" w:rsidR="0005567F" w:rsidRPr="0032675B" w:rsidRDefault="0005567F" w:rsidP="0032675B">
            <w:pPr>
              <w:rPr>
                <w:rFonts w:ascii="Arial" w:hAnsi="Arial" w:cs="Arial"/>
                <w:sz w:val="24"/>
                <w:szCs w:val="24"/>
              </w:rPr>
            </w:pPr>
            <w:r>
              <w:rPr>
                <w:rFonts w:ascii="Arial" w:hAnsi="Arial" w:cs="Arial"/>
                <w:sz w:val="24"/>
                <w:szCs w:val="24"/>
              </w:rPr>
              <w:t>S</w:t>
            </w:r>
          </w:p>
        </w:tc>
      </w:tr>
      <w:tr w:rsidR="0032675B" w:rsidRPr="0032675B" w14:paraId="7A1E6147" w14:textId="77777777" w:rsidTr="0032675B">
        <w:tc>
          <w:tcPr>
            <w:tcW w:w="8472" w:type="dxa"/>
          </w:tcPr>
          <w:p w14:paraId="79B862D6" w14:textId="77777777" w:rsidR="0032675B" w:rsidRPr="0032675B" w:rsidRDefault="0032675B" w:rsidP="0032675B">
            <w:pPr>
              <w:rPr>
                <w:rFonts w:ascii="Arial" w:hAnsi="Arial" w:cs="Arial"/>
                <w:sz w:val="24"/>
                <w:szCs w:val="24"/>
              </w:rPr>
            </w:pPr>
            <w:r w:rsidRPr="0032675B">
              <w:rPr>
                <w:rFonts w:ascii="Arial" w:hAnsi="Arial" w:cs="Arial"/>
                <w:sz w:val="24"/>
                <w:szCs w:val="24"/>
              </w:rPr>
              <w:t>Of personalisation in Adult Social Care and central government guidance for self directed support for disabled and older people</w:t>
            </w:r>
          </w:p>
        </w:tc>
        <w:tc>
          <w:tcPr>
            <w:tcW w:w="1382" w:type="dxa"/>
          </w:tcPr>
          <w:p w14:paraId="31B4A4AD"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10EFD2B3" w14:textId="77777777" w:rsidTr="0032675B">
        <w:tc>
          <w:tcPr>
            <w:tcW w:w="8472" w:type="dxa"/>
          </w:tcPr>
          <w:p w14:paraId="7A86D83A" w14:textId="77777777" w:rsidR="0032675B" w:rsidRPr="0032675B" w:rsidRDefault="0032675B" w:rsidP="0032675B">
            <w:pPr>
              <w:rPr>
                <w:rFonts w:ascii="Arial" w:hAnsi="Arial" w:cs="Arial"/>
                <w:sz w:val="24"/>
                <w:szCs w:val="24"/>
              </w:rPr>
            </w:pPr>
            <w:r w:rsidRPr="0032675B">
              <w:rPr>
                <w:rFonts w:ascii="Arial" w:hAnsi="Arial" w:cs="Arial"/>
                <w:sz w:val="24"/>
                <w:szCs w:val="24"/>
              </w:rPr>
              <w:t>Knowledge of preventative and reablement approaches that improve independence</w:t>
            </w:r>
          </w:p>
        </w:tc>
        <w:tc>
          <w:tcPr>
            <w:tcW w:w="1382" w:type="dxa"/>
          </w:tcPr>
          <w:p w14:paraId="22221797"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293ABC43" w14:textId="77777777" w:rsidTr="0032675B">
        <w:tc>
          <w:tcPr>
            <w:tcW w:w="8472" w:type="dxa"/>
          </w:tcPr>
          <w:p w14:paraId="5B72E482" w14:textId="77777777" w:rsidR="00517692" w:rsidRDefault="00517692" w:rsidP="0032675B">
            <w:pPr>
              <w:rPr>
                <w:rFonts w:ascii="Arial" w:hAnsi="Arial" w:cs="Arial"/>
                <w:sz w:val="24"/>
                <w:szCs w:val="24"/>
              </w:rPr>
            </w:pPr>
            <w:r>
              <w:rPr>
                <w:rFonts w:ascii="Arial" w:hAnsi="Arial" w:cs="Arial"/>
                <w:sz w:val="24"/>
                <w:szCs w:val="24"/>
              </w:rPr>
              <w:t>Knowledge of the integration agenda, including the reduction, duplication and delaying needs</w:t>
            </w:r>
          </w:p>
          <w:p w14:paraId="61B53401" w14:textId="77777777" w:rsidR="0032675B" w:rsidRPr="0032675B" w:rsidRDefault="0032675B" w:rsidP="0032675B">
            <w:pPr>
              <w:rPr>
                <w:rFonts w:ascii="Arial" w:hAnsi="Arial" w:cs="Arial"/>
                <w:sz w:val="24"/>
                <w:szCs w:val="24"/>
              </w:rPr>
            </w:pPr>
          </w:p>
        </w:tc>
        <w:tc>
          <w:tcPr>
            <w:tcW w:w="1382" w:type="dxa"/>
          </w:tcPr>
          <w:p w14:paraId="7F98EFF6" w14:textId="77777777" w:rsidR="0032675B" w:rsidRPr="0032675B" w:rsidRDefault="0032675B" w:rsidP="0032675B">
            <w:pPr>
              <w:rPr>
                <w:rFonts w:ascii="Arial" w:hAnsi="Arial" w:cs="Arial"/>
                <w:sz w:val="24"/>
                <w:szCs w:val="24"/>
              </w:rPr>
            </w:pPr>
          </w:p>
        </w:tc>
      </w:tr>
      <w:tr w:rsidR="0032675B" w:rsidRPr="0032675B" w14:paraId="4F6207F9" w14:textId="77777777" w:rsidTr="0032675B">
        <w:tc>
          <w:tcPr>
            <w:tcW w:w="8472" w:type="dxa"/>
          </w:tcPr>
          <w:p w14:paraId="4D550E9C" w14:textId="77777777" w:rsidR="0032675B" w:rsidRPr="0032675B" w:rsidRDefault="0032675B" w:rsidP="0032675B">
            <w:pPr>
              <w:rPr>
                <w:rFonts w:ascii="Arial" w:hAnsi="Arial" w:cs="Arial"/>
                <w:sz w:val="24"/>
                <w:szCs w:val="24"/>
              </w:rPr>
            </w:pPr>
            <w:r w:rsidRPr="0032675B">
              <w:rPr>
                <w:rFonts w:ascii="Arial" w:hAnsi="Arial" w:cs="Arial"/>
                <w:sz w:val="24"/>
                <w:szCs w:val="24"/>
              </w:rPr>
              <w:t>Understanding of safeguarding, deprivation of liberty, and dignity in care as applicable to vulnerable adults using  social care and health  services</w:t>
            </w:r>
          </w:p>
        </w:tc>
        <w:tc>
          <w:tcPr>
            <w:tcW w:w="1382" w:type="dxa"/>
          </w:tcPr>
          <w:p w14:paraId="531E6052"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3EEA4195" w14:textId="77777777" w:rsidTr="0032675B">
        <w:tc>
          <w:tcPr>
            <w:tcW w:w="8472" w:type="dxa"/>
          </w:tcPr>
          <w:p w14:paraId="7ED8C1A8" w14:textId="77777777" w:rsidR="0032675B" w:rsidRPr="0032675B" w:rsidRDefault="0032675B" w:rsidP="0032675B">
            <w:pPr>
              <w:rPr>
                <w:rFonts w:ascii="Arial" w:hAnsi="Arial" w:cs="Arial"/>
                <w:sz w:val="24"/>
                <w:szCs w:val="24"/>
              </w:rPr>
            </w:pPr>
            <w:r w:rsidRPr="0032675B">
              <w:rPr>
                <w:rFonts w:ascii="Arial" w:hAnsi="Arial" w:cs="Arial"/>
                <w:sz w:val="24"/>
                <w:szCs w:val="24"/>
              </w:rPr>
              <w:t>Knowledge of the physical and psychological needs of vulnerable adults and their carers</w:t>
            </w:r>
          </w:p>
        </w:tc>
        <w:tc>
          <w:tcPr>
            <w:tcW w:w="1382" w:type="dxa"/>
          </w:tcPr>
          <w:p w14:paraId="5C8A40F1"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23FD0C22" w14:textId="77777777" w:rsidTr="0032675B">
        <w:tc>
          <w:tcPr>
            <w:tcW w:w="8472" w:type="dxa"/>
          </w:tcPr>
          <w:p w14:paraId="3BE2B76A" w14:textId="77777777" w:rsidR="0032675B" w:rsidRPr="0032675B" w:rsidRDefault="0032675B" w:rsidP="0032675B">
            <w:pPr>
              <w:rPr>
                <w:rFonts w:ascii="Arial" w:hAnsi="Arial" w:cs="Arial"/>
                <w:sz w:val="24"/>
                <w:szCs w:val="24"/>
              </w:rPr>
            </w:pPr>
            <w:r w:rsidRPr="0032675B">
              <w:rPr>
                <w:rFonts w:ascii="Arial" w:hAnsi="Arial" w:cs="Arial"/>
                <w:sz w:val="24"/>
                <w:szCs w:val="24"/>
              </w:rPr>
              <w:t>Knowledge of the role of social workers, occupational therapists and other professional staff within the health and social care context</w:t>
            </w:r>
          </w:p>
        </w:tc>
        <w:tc>
          <w:tcPr>
            <w:tcW w:w="1382" w:type="dxa"/>
          </w:tcPr>
          <w:p w14:paraId="03A31F86" w14:textId="77777777" w:rsidR="0032675B" w:rsidRPr="0032675B" w:rsidRDefault="0032675B" w:rsidP="0032675B">
            <w:pPr>
              <w:rPr>
                <w:rFonts w:ascii="Arial" w:hAnsi="Arial" w:cs="Arial"/>
                <w:sz w:val="24"/>
                <w:szCs w:val="24"/>
              </w:rPr>
            </w:pPr>
          </w:p>
        </w:tc>
      </w:tr>
      <w:tr w:rsidR="0032675B" w:rsidRPr="0032675B" w14:paraId="77ADC604" w14:textId="77777777" w:rsidTr="0032675B">
        <w:tc>
          <w:tcPr>
            <w:tcW w:w="8472" w:type="dxa"/>
          </w:tcPr>
          <w:p w14:paraId="3DC72D86" w14:textId="77777777" w:rsidR="0032675B" w:rsidRPr="0032675B" w:rsidRDefault="0032675B" w:rsidP="0032675B">
            <w:pPr>
              <w:rPr>
                <w:rFonts w:ascii="Arial" w:hAnsi="Arial" w:cs="Arial"/>
                <w:sz w:val="24"/>
                <w:szCs w:val="24"/>
              </w:rPr>
            </w:pPr>
            <w:r w:rsidRPr="0032675B">
              <w:rPr>
                <w:rFonts w:ascii="Arial" w:hAnsi="Arial" w:cs="Arial"/>
                <w:sz w:val="24"/>
                <w:szCs w:val="24"/>
              </w:rPr>
              <w:lastRenderedPageBreak/>
              <w:t xml:space="preserve">Knowledge of the range of statutory, voluntary sector, and community based universal services that can support vulnerable adults. </w:t>
            </w:r>
          </w:p>
        </w:tc>
        <w:tc>
          <w:tcPr>
            <w:tcW w:w="1382" w:type="dxa"/>
          </w:tcPr>
          <w:p w14:paraId="1D2A37DC"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346F6129" w14:textId="77777777" w:rsidTr="0032675B">
        <w:tc>
          <w:tcPr>
            <w:tcW w:w="8472" w:type="dxa"/>
            <w:shd w:val="clear" w:color="auto" w:fill="C0C0C0"/>
          </w:tcPr>
          <w:p w14:paraId="60927226" w14:textId="77777777" w:rsidR="0032675B" w:rsidRPr="0032675B" w:rsidRDefault="0032675B" w:rsidP="0032675B">
            <w:pPr>
              <w:rPr>
                <w:rFonts w:ascii="Arial" w:hAnsi="Arial" w:cs="Arial"/>
                <w:sz w:val="24"/>
                <w:szCs w:val="24"/>
              </w:rPr>
            </w:pPr>
          </w:p>
        </w:tc>
        <w:tc>
          <w:tcPr>
            <w:tcW w:w="1382" w:type="dxa"/>
            <w:shd w:val="clear" w:color="auto" w:fill="C0C0C0"/>
          </w:tcPr>
          <w:p w14:paraId="6D320ED1" w14:textId="77777777" w:rsidR="0032675B" w:rsidRPr="0032675B" w:rsidRDefault="0032675B" w:rsidP="0032675B">
            <w:pPr>
              <w:rPr>
                <w:rFonts w:ascii="Arial" w:hAnsi="Arial" w:cs="Arial"/>
                <w:sz w:val="24"/>
                <w:szCs w:val="24"/>
              </w:rPr>
            </w:pPr>
          </w:p>
        </w:tc>
      </w:tr>
      <w:tr w:rsidR="0032675B" w:rsidRPr="0032675B" w14:paraId="0CF7FBBB" w14:textId="77777777" w:rsidTr="0032675B">
        <w:tc>
          <w:tcPr>
            <w:tcW w:w="8472" w:type="dxa"/>
          </w:tcPr>
          <w:p w14:paraId="2FEF37D7" w14:textId="77777777" w:rsidR="0032675B" w:rsidRPr="0032675B" w:rsidRDefault="0032675B" w:rsidP="0032675B">
            <w:pPr>
              <w:pStyle w:val="Heading1"/>
              <w:rPr>
                <w:rFonts w:cs="Arial"/>
                <w:szCs w:val="24"/>
              </w:rPr>
            </w:pPr>
            <w:r w:rsidRPr="0032675B">
              <w:rPr>
                <w:rFonts w:cs="Arial"/>
                <w:szCs w:val="24"/>
              </w:rPr>
              <w:t>Aptitude</w:t>
            </w:r>
          </w:p>
          <w:p w14:paraId="073DF3B3" w14:textId="77777777" w:rsidR="0032675B" w:rsidRPr="0032675B" w:rsidRDefault="0032675B" w:rsidP="0032675B">
            <w:pPr>
              <w:rPr>
                <w:rFonts w:ascii="Arial" w:hAnsi="Arial" w:cs="Arial"/>
                <w:sz w:val="24"/>
                <w:szCs w:val="24"/>
              </w:rPr>
            </w:pPr>
          </w:p>
        </w:tc>
        <w:tc>
          <w:tcPr>
            <w:tcW w:w="1382" w:type="dxa"/>
          </w:tcPr>
          <w:p w14:paraId="6EBABD2B" w14:textId="77777777" w:rsidR="0032675B" w:rsidRPr="0032675B" w:rsidRDefault="0032675B" w:rsidP="0032675B">
            <w:pPr>
              <w:rPr>
                <w:rFonts w:ascii="Arial" w:hAnsi="Arial" w:cs="Arial"/>
                <w:sz w:val="24"/>
                <w:szCs w:val="24"/>
              </w:rPr>
            </w:pPr>
          </w:p>
        </w:tc>
      </w:tr>
      <w:tr w:rsidR="0032675B" w:rsidRPr="0032675B" w14:paraId="132D9594" w14:textId="77777777" w:rsidTr="0032675B">
        <w:tc>
          <w:tcPr>
            <w:tcW w:w="8472" w:type="dxa"/>
          </w:tcPr>
          <w:p w14:paraId="2080F7FF"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Able to innovatively plan support and design personalised care solutions for service users and carers. </w:t>
            </w:r>
          </w:p>
        </w:tc>
        <w:tc>
          <w:tcPr>
            <w:tcW w:w="1382" w:type="dxa"/>
          </w:tcPr>
          <w:p w14:paraId="0EB6BAEC" w14:textId="77777777" w:rsidR="0032675B" w:rsidRPr="0032675B" w:rsidRDefault="0032675B" w:rsidP="0032675B">
            <w:pPr>
              <w:rPr>
                <w:rFonts w:ascii="Arial" w:hAnsi="Arial" w:cs="Arial"/>
                <w:sz w:val="24"/>
                <w:szCs w:val="24"/>
              </w:rPr>
            </w:pPr>
          </w:p>
        </w:tc>
      </w:tr>
      <w:tr w:rsidR="0032675B" w:rsidRPr="0032675B" w14:paraId="12D496C1" w14:textId="77777777" w:rsidTr="0032675B">
        <w:trPr>
          <w:trHeight w:val="102"/>
        </w:trPr>
        <w:tc>
          <w:tcPr>
            <w:tcW w:w="8472" w:type="dxa"/>
          </w:tcPr>
          <w:p w14:paraId="56CFF7D3" w14:textId="77777777" w:rsidR="0032675B" w:rsidRPr="0032675B" w:rsidRDefault="0032675B" w:rsidP="003A19F0">
            <w:pPr>
              <w:rPr>
                <w:rFonts w:ascii="Arial" w:hAnsi="Arial" w:cs="Arial"/>
                <w:sz w:val="24"/>
                <w:szCs w:val="24"/>
              </w:rPr>
            </w:pPr>
            <w:r w:rsidRPr="0032675B">
              <w:rPr>
                <w:rFonts w:ascii="Arial" w:hAnsi="Arial" w:cs="Arial"/>
                <w:sz w:val="24"/>
                <w:szCs w:val="24"/>
              </w:rPr>
              <w:t>Able to assess and manage the range of risks that vulnerable adults may experience.</w:t>
            </w:r>
          </w:p>
        </w:tc>
        <w:tc>
          <w:tcPr>
            <w:tcW w:w="1382" w:type="dxa"/>
          </w:tcPr>
          <w:p w14:paraId="0363482D" w14:textId="77777777" w:rsidR="0032675B" w:rsidRPr="0032675B" w:rsidRDefault="0032675B" w:rsidP="0032675B">
            <w:pPr>
              <w:rPr>
                <w:rFonts w:ascii="Arial" w:hAnsi="Arial" w:cs="Arial"/>
                <w:sz w:val="24"/>
                <w:szCs w:val="24"/>
              </w:rPr>
            </w:pPr>
          </w:p>
        </w:tc>
      </w:tr>
      <w:tr w:rsidR="0032675B" w:rsidRPr="0032675B" w14:paraId="72313C68" w14:textId="77777777" w:rsidTr="0032675B">
        <w:tc>
          <w:tcPr>
            <w:tcW w:w="8472" w:type="dxa"/>
          </w:tcPr>
          <w:p w14:paraId="00A82AA1" w14:textId="77777777" w:rsidR="0032675B" w:rsidRPr="0032675B" w:rsidRDefault="0032675B" w:rsidP="0032675B">
            <w:pPr>
              <w:rPr>
                <w:rFonts w:ascii="Arial" w:hAnsi="Arial" w:cs="Arial"/>
                <w:sz w:val="24"/>
                <w:szCs w:val="24"/>
              </w:rPr>
            </w:pPr>
            <w:r w:rsidRPr="0032675B">
              <w:rPr>
                <w:rFonts w:ascii="Arial" w:hAnsi="Arial" w:cs="Arial"/>
                <w:sz w:val="24"/>
                <w:szCs w:val="24"/>
              </w:rPr>
              <w:t>Able to work in partnership with service users, carers and colleagues</w:t>
            </w:r>
          </w:p>
        </w:tc>
        <w:tc>
          <w:tcPr>
            <w:tcW w:w="1382" w:type="dxa"/>
          </w:tcPr>
          <w:p w14:paraId="4E782506" w14:textId="77777777" w:rsidR="0032675B" w:rsidRPr="0032675B" w:rsidRDefault="0032675B" w:rsidP="0032675B">
            <w:pPr>
              <w:rPr>
                <w:rFonts w:ascii="Arial" w:hAnsi="Arial" w:cs="Arial"/>
                <w:sz w:val="24"/>
                <w:szCs w:val="24"/>
              </w:rPr>
            </w:pPr>
          </w:p>
        </w:tc>
      </w:tr>
      <w:tr w:rsidR="0032675B" w:rsidRPr="0032675B" w14:paraId="7FF5E0A8" w14:textId="77777777" w:rsidTr="0032675B">
        <w:tc>
          <w:tcPr>
            <w:tcW w:w="8472" w:type="dxa"/>
          </w:tcPr>
          <w:p w14:paraId="65E7564B" w14:textId="77777777" w:rsidR="0032675B" w:rsidRPr="0032675B" w:rsidRDefault="0032675B" w:rsidP="0032675B">
            <w:pPr>
              <w:rPr>
                <w:rFonts w:ascii="Arial" w:hAnsi="Arial" w:cs="Arial"/>
                <w:sz w:val="24"/>
                <w:szCs w:val="24"/>
              </w:rPr>
            </w:pPr>
            <w:r w:rsidRPr="0032675B">
              <w:rPr>
                <w:rFonts w:ascii="Arial" w:hAnsi="Arial" w:cs="Arial"/>
                <w:sz w:val="24"/>
                <w:szCs w:val="24"/>
              </w:rPr>
              <w:t>Able to present accurate case information verbally and in writing to service users, carers, colleagues and managers</w:t>
            </w:r>
          </w:p>
        </w:tc>
        <w:tc>
          <w:tcPr>
            <w:tcW w:w="1382" w:type="dxa"/>
          </w:tcPr>
          <w:p w14:paraId="76E66677" w14:textId="77777777" w:rsidR="0032675B" w:rsidRPr="0032675B" w:rsidRDefault="0032675B" w:rsidP="0032675B">
            <w:pPr>
              <w:rPr>
                <w:rFonts w:ascii="Arial" w:hAnsi="Arial" w:cs="Arial"/>
                <w:sz w:val="24"/>
                <w:szCs w:val="24"/>
              </w:rPr>
            </w:pPr>
          </w:p>
        </w:tc>
      </w:tr>
      <w:tr w:rsidR="0032675B" w:rsidRPr="0032675B" w14:paraId="7AAE80EA" w14:textId="77777777" w:rsidTr="0032675B">
        <w:tc>
          <w:tcPr>
            <w:tcW w:w="8472" w:type="dxa"/>
          </w:tcPr>
          <w:p w14:paraId="16B88FEF" w14:textId="77777777" w:rsidR="0032675B" w:rsidRPr="0032675B" w:rsidRDefault="0032675B" w:rsidP="0032675B">
            <w:pPr>
              <w:rPr>
                <w:rFonts w:ascii="Arial" w:hAnsi="Arial" w:cs="Arial"/>
                <w:sz w:val="24"/>
                <w:szCs w:val="24"/>
              </w:rPr>
            </w:pPr>
            <w:r w:rsidRPr="0032675B">
              <w:rPr>
                <w:rFonts w:ascii="Arial" w:hAnsi="Arial" w:cs="Arial"/>
                <w:sz w:val="24"/>
                <w:szCs w:val="24"/>
              </w:rPr>
              <w:t>Able to work within a pressured environment using time effectively to meet individual performance targets</w:t>
            </w:r>
          </w:p>
        </w:tc>
        <w:tc>
          <w:tcPr>
            <w:tcW w:w="1382" w:type="dxa"/>
          </w:tcPr>
          <w:p w14:paraId="417683E3" w14:textId="77777777" w:rsidR="0032675B" w:rsidRPr="0032675B" w:rsidRDefault="0032675B" w:rsidP="0032675B">
            <w:pPr>
              <w:rPr>
                <w:rFonts w:ascii="Arial" w:hAnsi="Arial" w:cs="Arial"/>
                <w:sz w:val="24"/>
                <w:szCs w:val="24"/>
              </w:rPr>
            </w:pPr>
          </w:p>
        </w:tc>
      </w:tr>
      <w:tr w:rsidR="0032675B" w:rsidRPr="0032675B" w14:paraId="0C5D4577" w14:textId="77777777" w:rsidTr="0032675B">
        <w:tc>
          <w:tcPr>
            <w:tcW w:w="8472" w:type="dxa"/>
          </w:tcPr>
          <w:p w14:paraId="13948EF7" w14:textId="77777777" w:rsidR="0032675B" w:rsidRPr="0032675B" w:rsidRDefault="0032675B" w:rsidP="0032675B">
            <w:pPr>
              <w:rPr>
                <w:rFonts w:ascii="Arial" w:hAnsi="Arial" w:cs="Arial"/>
                <w:sz w:val="24"/>
                <w:szCs w:val="24"/>
              </w:rPr>
            </w:pPr>
            <w:r w:rsidRPr="0032675B">
              <w:rPr>
                <w:rFonts w:ascii="Arial" w:hAnsi="Arial" w:cs="Arial"/>
                <w:sz w:val="24"/>
                <w:szCs w:val="24"/>
              </w:rPr>
              <w:t>Ability to recognize the limits of own accountability and responsibility, and to seek appropriate support, advice and supervision</w:t>
            </w:r>
          </w:p>
          <w:p w14:paraId="453D5A3E" w14:textId="77777777" w:rsidR="0032675B" w:rsidRPr="0032675B" w:rsidRDefault="0032675B" w:rsidP="0032675B">
            <w:pPr>
              <w:rPr>
                <w:rFonts w:ascii="Arial" w:hAnsi="Arial" w:cs="Arial"/>
                <w:sz w:val="24"/>
                <w:szCs w:val="24"/>
              </w:rPr>
            </w:pPr>
          </w:p>
        </w:tc>
        <w:tc>
          <w:tcPr>
            <w:tcW w:w="1382" w:type="dxa"/>
          </w:tcPr>
          <w:p w14:paraId="5DBBE56C" w14:textId="77777777" w:rsidR="0032675B" w:rsidRPr="0032675B" w:rsidRDefault="0032675B" w:rsidP="0032675B">
            <w:pPr>
              <w:rPr>
                <w:rFonts w:ascii="Arial" w:hAnsi="Arial" w:cs="Arial"/>
                <w:sz w:val="24"/>
                <w:szCs w:val="24"/>
              </w:rPr>
            </w:pPr>
          </w:p>
        </w:tc>
      </w:tr>
      <w:tr w:rsidR="0032675B" w:rsidRPr="0032675B" w14:paraId="2056D4DE" w14:textId="77777777" w:rsidTr="0032675B">
        <w:tc>
          <w:tcPr>
            <w:tcW w:w="8472" w:type="dxa"/>
          </w:tcPr>
          <w:p w14:paraId="713EA8EA" w14:textId="77777777" w:rsidR="0032675B" w:rsidRPr="0032675B" w:rsidRDefault="0032675B" w:rsidP="0032675B">
            <w:pPr>
              <w:rPr>
                <w:rFonts w:ascii="Arial" w:hAnsi="Arial" w:cs="Arial"/>
                <w:sz w:val="24"/>
                <w:szCs w:val="24"/>
              </w:rPr>
            </w:pPr>
            <w:r w:rsidRPr="0032675B">
              <w:rPr>
                <w:rFonts w:ascii="Arial" w:hAnsi="Arial" w:cs="Arial"/>
                <w:sz w:val="24"/>
                <w:szCs w:val="24"/>
              </w:rPr>
              <w:t>Able to work as a member of a team</w:t>
            </w:r>
          </w:p>
        </w:tc>
        <w:tc>
          <w:tcPr>
            <w:tcW w:w="1382" w:type="dxa"/>
          </w:tcPr>
          <w:p w14:paraId="0BE30C2D" w14:textId="77777777" w:rsidR="0032675B" w:rsidRPr="0032675B" w:rsidRDefault="0032675B" w:rsidP="0032675B">
            <w:pPr>
              <w:rPr>
                <w:rFonts w:ascii="Arial" w:hAnsi="Arial" w:cs="Arial"/>
                <w:sz w:val="24"/>
                <w:szCs w:val="24"/>
              </w:rPr>
            </w:pPr>
          </w:p>
        </w:tc>
      </w:tr>
      <w:tr w:rsidR="0032675B" w:rsidRPr="0032675B" w14:paraId="079A8BC9" w14:textId="77777777" w:rsidTr="0032675B">
        <w:tc>
          <w:tcPr>
            <w:tcW w:w="8472" w:type="dxa"/>
            <w:shd w:val="clear" w:color="auto" w:fill="C0C0C0"/>
          </w:tcPr>
          <w:p w14:paraId="3E311D2B" w14:textId="77777777" w:rsidR="0032675B" w:rsidRPr="0032675B" w:rsidRDefault="0032675B" w:rsidP="0032675B">
            <w:pPr>
              <w:pStyle w:val="Heading1"/>
              <w:ind w:firstLine="720"/>
              <w:rPr>
                <w:rFonts w:cs="Arial"/>
                <w:szCs w:val="24"/>
              </w:rPr>
            </w:pPr>
          </w:p>
        </w:tc>
        <w:tc>
          <w:tcPr>
            <w:tcW w:w="1382" w:type="dxa"/>
            <w:shd w:val="clear" w:color="auto" w:fill="C0C0C0"/>
          </w:tcPr>
          <w:p w14:paraId="7D38D043" w14:textId="77777777" w:rsidR="0032675B" w:rsidRPr="0032675B" w:rsidRDefault="0032675B" w:rsidP="0032675B">
            <w:pPr>
              <w:rPr>
                <w:rFonts w:ascii="Arial" w:hAnsi="Arial" w:cs="Arial"/>
                <w:sz w:val="24"/>
                <w:szCs w:val="24"/>
              </w:rPr>
            </w:pPr>
          </w:p>
        </w:tc>
      </w:tr>
      <w:tr w:rsidR="0032675B" w:rsidRPr="0032675B" w14:paraId="156D4BE5" w14:textId="77777777" w:rsidTr="0032675B">
        <w:tc>
          <w:tcPr>
            <w:tcW w:w="8472" w:type="dxa"/>
          </w:tcPr>
          <w:p w14:paraId="4EF151CB" w14:textId="77777777" w:rsidR="0032675B" w:rsidRPr="0032675B" w:rsidRDefault="0032675B" w:rsidP="0032675B">
            <w:pPr>
              <w:pStyle w:val="Heading1"/>
              <w:rPr>
                <w:rFonts w:cs="Arial"/>
                <w:szCs w:val="24"/>
              </w:rPr>
            </w:pPr>
            <w:r w:rsidRPr="0032675B">
              <w:rPr>
                <w:rFonts w:cs="Arial"/>
                <w:szCs w:val="24"/>
              </w:rPr>
              <w:t>Skills</w:t>
            </w:r>
          </w:p>
          <w:p w14:paraId="1ADBC64B" w14:textId="77777777" w:rsidR="0032675B" w:rsidRPr="0032675B" w:rsidRDefault="0032675B" w:rsidP="0032675B">
            <w:pPr>
              <w:rPr>
                <w:rFonts w:ascii="Arial" w:hAnsi="Arial" w:cs="Arial"/>
                <w:sz w:val="24"/>
                <w:szCs w:val="24"/>
              </w:rPr>
            </w:pPr>
          </w:p>
        </w:tc>
        <w:tc>
          <w:tcPr>
            <w:tcW w:w="1382" w:type="dxa"/>
          </w:tcPr>
          <w:p w14:paraId="7C52F426" w14:textId="77777777" w:rsidR="0032675B" w:rsidRPr="0032675B" w:rsidRDefault="0032675B" w:rsidP="0032675B">
            <w:pPr>
              <w:rPr>
                <w:rFonts w:ascii="Arial" w:hAnsi="Arial" w:cs="Arial"/>
                <w:sz w:val="24"/>
                <w:szCs w:val="24"/>
              </w:rPr>
            </w:pPr>
          </w:p>
        </w:tc>
      </w:tr>
      <w:tr w:rsidR="0032675B" w:rsidRPr="0032675B" w14:paraId="6AE92E43" w14:textId="77777777" w:rsidTr="0032675B">
        <w:tc>
          <w:tcPr>
            <w:tcW w:w="8472" w:type="dxa"/>
          </w:tcPr>
          <w:p w14:paraId="1D054DDC" w14:textId="77777777" w:rsidR="0032675B" w:rsidRPr="0032675B" w:rsidRDefault="0032675B" w:rsidP="0032675B">
            <w:pPr>
              <w:rPr>
                <w:rFonts w:ascii="Arial" w:hAnsi="Arial" w:cs="Arial"/>
                <w:sz w:val="24"/>
                <w:szCs w:val="24"/>
              </w:rPr>
            </w:pPr>
            <w:r w:rsidRPr="0032675B">
              <w:rPr>
                <w:rFonts w:ascii="Arial" w:hAnsi="Arial" w:cs="Arial"/>
                <w:sz w:val="24"/>
                <w:szCs w:val="24"/>
              </w:rPr>
              <w:t>Observational skills to review and update the assessed social care needs of vulnerable adults</w:t>
            </w:r>
          </w:p>
        </w:tc>
        <w:tc>
          <w:tcPr>
            <w:tcW w:w="1382" w:type="dxa"/>
          </w:tcPr>
          <w:p w14:paraId="6F88B734" w14:textId="77777777" w:rsidR="0032675B" w:rsidRPr="0032675B" w:rsidRDefault="0032675B" w:rsidP="0032675B">
            <w:pPr>
              <w:rPr>
                <w:rFonts w:ascii="Arial" w:hAnsi="Arial" w:cs="Arial"/>
                <w:sz w:val="24"/>
                <w:szCs w:val="24"/>
              </w:rPr>
            </w:pPr>
          </w:p>
        </w:tc>
      </w:tr>
      <w:tr w:rsidR="0032675B" w:rsidRPr="0032675B" w14:paraId="66C40359" w14:textId="77777777" w:rsidTr="0032675B">
        <w:tc>
          <w:tcPr>
            <w:tcW w:w="8472" w:type="dxa"/>
          </w:tcPr>
          <w:p w14:paraId="0EA0C198"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IT skills across a range of systems and tools e.g. social care client database, e-mail, internet based programmes, word processing. </w:t>
            </w:r>
          </w:p>
        </w:tc>
        <w:tc>
          <w:tcPr>
            <w:tcW w:w="1382" w:type="dxa"/>
          </w:tcPr>
          <w:p w14:paraId="482FA46F" w14:textId="77777777" w:rsidR="0032675B" w:rsidRPr="0032675B" w:rsidRDefault="0032675B" w:rsidP="0032675B">
            <w:pPr>
              <w:rPr>
                <w:rFonts w:ascii="Arial" w:hAnsi="Arial" w:cs="Arial"/>
                <w:sz w:val="24"/>
                <w:szCs w:val="24"/>
              </w:rPr>
            </w:pPr>
          </w:p>
        </w:tc>
      </w:tr>
      <w:tr w:rsidR="00927939" w:rsidRPr="0032675B" w14:paraId="46FDF2C2" w14:textId="77777777" w:rsidTr="0032675B">
        <w:tc>
          <w:tcPr>
            <w:tcW w:w="8472" w:type="dxa"/>
          </w:tcPr>
          <w:p w14:paraId="08C1630C" w14:textId="77777777" w:rsidR="00927939" w:rsidRDefault="00927939" w:rsidP="0032675B">
            <w:pPr>
              <w:rPr>
                <w:rFonts w:ascii="Arial" w:hAnsi="Arial" w:cs="Arial"/>
                <w:sz w:val="24"/>
                <w:szCs w:val="24"/>
              </w:rPr>
            </w:pPr>
            <w:r>
              <w:rPr>
                <w:rFonts w:ascii="Arial" w:hAnsi="Arial" w:cs="Arial"/>
                <w:sz w:val="24"/>
                <w:szCs w:val="24"/>
              </w:rPr>
              <w:t xml:space="preserve">Strong literacy / numeracy skills and report writing skills </w:t>
            </w:r>
          </w:p>
          <w:p w14:paraId="7E01848B" w14:textId="77777777" w:rsidR="00927939" w:rsidRPr="0032675B" w:rsidRDefault="00927939" w:rsidP="0032675B">
            <w:pPr>
              <w:rPr>
                <w:rFonts w:ascii="Arial" w:hAnsi="Arial" w:cs="Arial"/>
                <w:sz w:val="24"/>
                <w:szCs w:val="24"/>
              </w:rPr>
            </w:pPr>
          </w:p>
        </w:tc>
        <w:tc>
          <w:tcPr>
            <w:tcW w:w="1382" w:type="dxa"/>
          </w:tcPr>
          <w:p w14:paraId="1B46C9C0" w14:textId="77777777" w:rsidR="00927939" w:rsidRDefault="00927939" w:rsidP="0032675B">
            <w:pPr>
              <w:rPr>
                <w:rFonts w:ascii="Arial" w:hAnsi="Arial" w:cs="Arial"/>
                <w:sz w:val="24"/>
                <w:szCs w:val="24"/>
              </w:rPr>
            </w:pPr>
          </w:p>
          <w:p w14:paraId="05B68AF8" w14:textId="77777777" w:rsidR="00927939" w:rsidRPr="0032675B" w:rsidRDefault="00927939" w:rsidP="0032675B">
            <w:pPr>
              <w:rPr>
                <w:rFonts w:ascii="Arial" w:hAnsi="Arial" w:cs="Arial"/>
                <w:sz w:val="24"/>
                <w:szCs w:val="24"/>
              </w:rPr>
            </w:pPr>
            <w:r>
              <w:rPr>
                <w:rFonts w:ascii="Arial" w:hAnsi="Arial" w:cs="Arial"/>
                <w:sz w:val="24"/>
                <w:szCs w:val="24"/>
              </w:rPr>
              <w:t>T</w:t>
            </w:r>
          </w:p>
        </w:tc>
      </w:tr>
      <w:tr w:rsidR="0032675B" w:rsidRPr="0032675B" w14:paraId="7229B6C7" w14:textId="77777777" w:rsidTr="0032675B">
        <w:tc>
          <w:tcPr>
            <w:tcW w:w="8472" w:type="dxa"/>
          </w:tcPr>
          <w:p w14:paraId="1756CBD4"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Influencing and co-ordination skills to ensure that support services are provided in a timely fashion </w:t>
            </w:r>
          </w:p>
        </w:tc>
        <w:tc>
          <w:tcPr>
            <w:tcW w:w="1382" w:type="dxa"/>
          </w:tcPr>
          <w:p w14:paraId="77D64533" w14:textId="77777777" w:rsidR="0032675B" w:rsidRPr="0032675B" w:rsidRDefault="0032675B" w:rsidP="0032675B">
            <w:pPr>
              <w:rPr>
                <w:rFonts w:ascii="Arial" w:hAnsi="Arial" w:cs="Arial"/>
                <w:sz w:val="24"/>
                <w:szCs w:val="24"/>
              </w:rPr>
            </w:pPr>
          </w:p>
        </w:tc>
      </w:tr>
      <w:tr w:rsidR="0032675B" w:rsidRPr="0032675B" w14:paraId="508E8CDA" w14:textId="77777777" w:rsidTr="0032675B">
        <w:tc>
          <w:tcPr>
            <w:tcW w:w="8472" w:type="dxa"/>
          </w:tcPr>
          <w:p w14:paraId="4555D6DF"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Organisational skills to arrange own work time taking account of progressing urgent work appropriately within a mixed caseload </w:t>
            </w:r>
          </w:p>
        </w:tc>
        <w:tc>
          <w:tcPr>
            <w:tcW w:w="1382" w:type="dxa"/>
          </w:tcPr>
          <w:p w14:paraId="0920F61E" w14:textId="77777777" w:rsidR="0032675B" w:rsidRPr="0032675B" w:rsidRDefault="0032675B" w:rsidP="0032675B">
            <w:pPr>
              <w:rPr>
                <w:rFonts w:ascii="Arial" w:hAnsi="Arial" w:cs="Arial"/>
                <w:sz w:val="24"/>
                <w:szCs w:val="24"/>
              </w:rPr>
            </w:pPr>
          </w:p>
        </w:tc>
      </w:tr>
      <w:tr w:rsidR="0059793D" w:rsidRPr="0032675B" w14:paraId="2DDE53F2" w14:textId="77777777" w:rsidTr="0059793D">
        <w:tc>
          <w:tcPr>
            <w:tcW w:w="8472" w:type="dxa"/>
            <w:shd w:val="clear" w:color="auto" w:fill="auto"/>
          </w:tcPr>
          <w:p w14:paraId="07BE6AA1" w14:textId="77777777" w:rsidR="0059793D" w:rsidRPr="002F4E46" w:rsidRDefault="0059793D" w:rsidP="0059793D">
            <w:pPr>
              <w:rPr>
                <w:rFonts w:ascii="Arial" w:hAnsi="Arial" w:cs="Arial"/>
              </w:rPr>
            </w:pPr>
            <w:r w:rsidRPr="002F4E46">
              <w:rPr>
                <w:rFonts w:ascii="Arial" w:hAnsi="Arial" w:cs="Arial"/>
                <w:sz w:val="24"/>
                <w:szCs w:val="24"/>
              </w:rPr>
              <w:t>Good communication skills to be able to communicate with service users carers and professional colleagues verbally and in writing</w:t>
            </w:r>
          </w:p>
        </w:tc>
        <w:tc>
          <w:tcPr>
            <w:tcW w:w="1382" w:type="dxa"/>
            <w:shd w:val="clear" w:color="auto" w:fill="auto"/>
          </w:tcPr>
          <w:p w14:paraId="2F0D5764" w14:textId="77777777" w:rsidR="0059793D" w:rsidRDefault="0059793D" w:rsidP="0059793D"/>
        </w:tc>
      </w:tr>
      <w:tr w:rsidR="0032675B" w:rsidRPr="0032675B" w14:paraId="481DDA5C" w14:textId="77777777" w:rsidTr="0032675B">
        <w:tc>
          <w:tcPr>
            <w:tcW w:w="8472" w:type="dxa"/>
            <w:shd w:val="clear" w:color="auto" w:fill="C0C0C0"/>
          </w:tcPr>
          <w:p w14:paraId="454742BB" w14:textId="77777777" w:rsidR="0032675B" w:rsidRPr="0032675B" w:rsidRDefault="0032675B" w:rsidP="0032675B">
            <w:pPr>
              <w:ind w:firstLine="720"/>
              <w:rPr>
                <w:rFonts w:ascii="Arial" w:hAnsi="Arial" w:cs="Arial"/>
                <w:sz w:val="24"/>
                <w:szCs w:val="24"/>
              </w:rPr>
            </w:pPr>
          </w:p>
        </w:tc>
        <w:tc>
          <w:tcPr>
            <w:tcW w:w="1382" w:type="dxa"/>
            <w:shd w:val="clear" w:color="auto" w:fill="C0C0C0"/>
          </w:tcPr>
          <w:p w14:paraId="59D7D547" w14:textId="77777777" w:rsidR="0032675B" w:rsidRPr="0032675B" w:rsidRDefault="0032675B" w:rsidP="0032675B">
            <w:pPr>
              <w:rPr>
                <w:rFonts w:ascii="Arial" w:hAnsi="Arial" w:cs="Arial"/>
                <w:sz w:val="24"/>
                <w:szCs w:val="24"/>
              </w:rPr>
            </w:pPr>
          </w:p>
        </w:tc>
      </w:tr>
      <w:tr w:rsidR="0032675B" w:rsidRPr="0032675B" w14:paraId="60BA4AEC" w14:textId="77777777" w:rsidTr="0032675B">
        <w:tc>
          <w:tcPr>
            <w:tcW w:w="8472" w:type="dxa"/>
          </w:tcPr>
          <w:p w14:paraId="3C4EE5E5" w14:textId="77777777" w:rsidR="0032675B" w:rsidRPr="0032675B" w:rsidRDefault="0032675B" w:rsidP="0032675B">
            <w:pPr>
              <w:pStyle w:val="Heading1"/>
              <w:rPr>
                <w:rFonts w:cs="Arial"/>
                <w:szCs w:val="24"/>
              </w:rPr>
            </w:pPr>
            <w:r w:rsidRPr="0032675B">
              <w:rPr>
                <w:rFonts w:cs="Arial"/>
                <w:szCs w:val="24"/>
              </w:rPr>
              <w:t>Experience</w:t>
            </w:r>
          </w:p>
          <w:p w14:paraId="39D6604D" w14:textId="77777777" w:rsidR="0032675B" w:rsidRPr="0032675B" w:rsidRDefault="0032675B" w:rsidP="0032675B">
            <w:pPr>
              <w:rPr>
                <w:rFonts w:ascii="Arial" w:hAnsi="Arial" w:cs="Arial"/>
                <w:sz w:val="24"/>
                <w:szCs w:val="24"/>
              </w:rPr>
            </w:pPr>
          </w:p>
        </w:tc>
        <w:tc>
          <w:tcPr>
            <w:tcW w:w="1382" w:type="dxa"/>
          </w:tcPr>
          <w:p w14:paraId="70394934" w14:textId="77777777" w:rsidR="0032675B" w:rsidRPr="0032675B" w:rsidRDefault="0032675B" w:rsidP="0032675B">
            <w:pPr>
              <w:rPr>
                <w:rFonts w:ascii="Arial" w:hAnsi="Arial" w:cs="Arial"/>
                <w:sz w:val="24"/>
                <w:szCs w:val="24"/>
              </w:rPr>
            </w:pPr>
          </w:p>
        </w:tc>
      </w:tr>
      <w:tr w:rsidR="0032675B" w:rsidRPr="0032675B" w14:paraId="6526C1DB" w14:textId="77777777" w:rsidTr="0032675B">
        <w:tc>
          <w:tcPr>
            <w:tcW w:w="8472" w:type="dxa"/>
          </w:tcPr>
          <w:p w14:paraId="65D92376"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Extensive experience of working in a health or social care environment </w:t>
            </w:r>
          </w:p>
        </w:tc>
        <w:tc>
          <w:tcPr>
            <w:tcW w:w="1382" w:type="dxa"/>
          </w:tcPr>
          <w:p w14:paraId="56325D01"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05567F" w:rsidRPr="0032675B" w14:paraId="1FC515BF" w14:textId="77777777" w:rsidTr="0032675B">
        <w:tc>
          <w:tcPr>
            <w:tcW w:w="8472" w:type="dxa"/>
          </w:tcPr>
          <w:p w14:paraId="1AE7EE3D" w14:textId="77777777" w:rsidR="0005567F" w:rsidRPr="0032675B" w:rsidRDefault="0005567F" w:rsidP="0032675B">
            <w:pPr>
              <w:rPr>
                <w:rFonts w:ascii="Arial" w:hAnsi="Arial" w:cs="Arial"/>
                <w:sz w:val="24"/>
                <w:szCs w:val="24"/>
              </w:rPr>
            </w:pPr>
            <w:r>
              <w:rPr>
                <w:rFonts w:ascii="Arial" w:hAnsi="Arial" w:cs="Arial"/>
                <w:sz w:val="24"/>
                <w:szCs w:val="24"/>
              </w:rPr>
              <w:t>Extensive experience in working with Service Users and their carers</w:t>
            </w:r>
            <w:r w:rsidR="00945829">
              <w:rPr>
                <w:rFonts w:ascii="Arial" w:hAnsi="Arial" w:cs="Arial"/>
                <w:sz w:val="24"/>
                <w:szCs w:val="24"/>
              </w:rPr>
              <w:t>, including working with young people age 14-25 if this is the role in question.</w:t>
            </w:r>
          </w:p>
        </w:tc>
        <w:tc>
          <w:tcPr>
            <w:tcW w:w="1382" w:type="dxa"/>
          </w:tcPr>
          <w:p w14:paraId="4EAB616B" w14:textId="77777777" w:rsidR="0005567F" w:rsidRPr="0032675B" w:rsidRDefault="0005567F" w:rsidP="0032675B">
            <w:pPr>
              <w:rPr>
                <w:rFonts w:ascii="Arial" w:hAnsi="Arial" w:cs="Arial"/>
                <w:sz w:val="24"/>
                <w:szCs w:val="24"/>
              </w:rPr>
            </w:pPr>
            <w:r>
              <w:rPr>
                <w:rFonts w:ascii="Arial" w:hAnsi="Arial" w:cs="Arial"/>
                <w:sz w:val="24"/>
                <w:szCs w:val="24"/>
              </w:rPr>
              <w:t>S</w:t>
            </w:r>
          </w:p>
        </w:tc>
      </w:tr>
      <w:tr w:rsidR="0032675B" w:rsidRPr="0032675B" w14:paraId="6A295F2F" w14:textId="77777777" w:rsidTr="0032675B">
        <w:tc>
          <w:tcPr>
            <w:tcW w:w="8472" w:type="dxa"/>
          </w:tcPr>
          <w:p w14:paraId="66E00BFD"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Experience of promoting service user independence through the use of equipment, assistive technology, and/or using a reablement approach </w:t>
            </w:r>
          </w:p>
        </w:tc>
        <w:tc>
          <w:tcPr>
            <w:tcW w:w="1382" w:type="dxa"/>
          </w:tcPr>
          <w:p w14:paraId="3C38CD51" w14:textId="77777777" w:rsidR="0032675B" w:rsidRPr="0032675B" w:rsidRDefault="0032675B" w:rsidP="0032675B">
            <w:pPr>
              <w:rPr>
                <w:rFonts w:ascii="Arial" w:hAnsi="Arial" w:cs="Arial"/>
                <w:sz w:val="24"/>
                <w:szCs w:val="24"/>
              </w:rPr>
            </w:pPr>
            <w:r w:rsidRPr="0032675B">
              <w:rPr>
                <w:rFonts w:ascii="Arial" w:hAnsi="Arial" w:cs="Arial"/>
                <w:sz w:val="24"/>
                <w:szCs w:val="24"/>
              </w:rPr>
              <w:t>S</w:t>
            </w:r>
          </w:p>
        </w:tc>
      </w:tr>
      <w:tr w:rsidR="0032675B" w:rsidRPr="0032675B" w14:paraId="7F9D2C79" w14:textId="77777777" w:rsidTr="0032675B">
        <w:tc>
          <w:tcPr>
            <w:tcW w:w="8472" w:type="dxa"/>
            <w:shd w:val="clear" w:color="auto" w:fill="C0C0C0"/>
          </w:tcPr>
          <w:p w14:paraId="50358835" w14:textId="77777777" w:rsidR="0032675B" w:rsidRPr="0032675B" w:rsidRDefault="0032675B" w:rsidP="0032675B">
            <w:pPr>
              <w:rPr>
                <w:rFonts w:ascii="Arial" w:hAnsi="Arial" w:cs="Arial"/>
                <w:sz w:val="24"/>
                <w:szCs w:val="24"/>
              </w:rPr>
            </w:pPr>
          </w:p>
        </w:tc>
        <w:tc>
          <w:tcPr>
            <w:tcW w:w="1382" w:type="dxa"/>
            <w:shd w:val="clear" w:color="auto" w:fill="C0C0C0"/>
          </w:tcPr>
          <w:p w14:paraId="30B735F1" w14:textId="77777777" w:rsidR="0032675B" w:rsidRPr="0032675B" w:rsidRDefault="0032675B" w:rsidP="0032675B">
            <w:pPr>
              <w:rPr>
                <w:rFonts w:ascii="Arial" w:hAnsi="Arial" w:cs="Arial"/>
                <w:sz w:val="24"/>
                <w:szCs w:val="24"/>
              </w:rPr>
            </w:pPr>
          </w:p>
        </w:tc>
      </w:tr>
      <w:tr w:rsidR="0032675B" w:rsidRPr="0032675B" w14:paraId="4656852F" w14:textId="77777777" w:rsidTr="0032675B">
        <w:tc>
          <w:tcPr>
            <w:tcW w:w="8472" w:type="dxa"/>
          </w:tcPr>
          <w:p w14:paraId="4BC01A90" w14:textId="77777777" w:rsidR="0032675B" w:rsidRPr="0032675B" w:rsidRDefault="0032675B" w:rsidP="0032675B">
            <w:pPr>
              <w:rPr>
                <w:rFonts w:ascii="Arial" w:hAnsi="Arial" w:cs="Arial"/>
                <w:b/>
                <w:sz w:val="24"/>
                <w:szCs w:val="24"/>
              </w:rPr>
            </w:pPr>
            <w:r w:rsidRPr="0032675B">
              <w:rPr>
                <w:rFonts w:ascii="Arial" w:hAnsi="Arial" w:cs="Arial"/>
                <w:b/>
                <w:sz w:val="24"/>
                <w:szCs w:val="24"/>
              </w:rPr>
              <w:t>General Education</w:t>
            </w:r>
          </w:p>
        </w:tc>
        <w:tc>
          <w:tcPr>
            <w:tcW w:w="1382" w:type="dxa"/>
          </w:tcPr>
          <w:p w14:paraId="23C7E2DA" w14:textId="77777777" w:rsidR="0032675B" w:rsidRPr="0032675B" w:rsidRDefault="0032675B" w:rsidP="0032675B">
            <w:pPr>
              <w:rPr>
                <w:rFonts w:ascii="Arial" w:hAnsi="Arial" w:cs="Arial"/>
                <w:sz w:val="24"/>
                <w:szCs w:val="24"/>
              </w:rPr>
            </w:pPr>
          </w:p>
        </w:tc>
      </w:tr>
      <w:tr w:rsidR="0032675B" w:rsidRPr="0032675B" w14:paraId="70B048D2" w14:textId="77777777" w:rsidTr="0032675B">
        <w:tc>
          <w:tcPr>
            <w:tcW w:w="8472" w:type="dxa"/>
          </w:tcPr>
          <w:p w14:paraId="00403A90" w14:textId="77777777" w:rsidR="0032675B" w:rsidRPr="0032675B" w:rsidRDefault="0032675B" w:rsidP="0032675B">
            <w:pPr>
              <w:jc w:val="both"/>
              <w:rPr>
                <w:rFonts w:ascii="Arial" w:hAnsi="Arial" w:cs="Arial"/>
                <w:sz w:val="24"/>
                <w:szCs w:val="24"/>
              </w:rPr>
            </w:pPr>
            <w:r w:rsidRPr="0032675B">
              <w:rPr>
                <w:rFonts w:ascii="Arial" w:hAnsi="Arial" w:cs="Arial"/>
                <w:sz w:val="24"/>
                <w:szCs w:val="24"/>
              </w:rPr>
              <w:t>Evidence of formal development within the field of health or social care, to equivalent of NVQ 3 level</w:t>
            </w:r>
            <w:r w:rsidR="0005567F">
              <w:rPr>
                <w:rFonts w:ascii="Arial" w:hAnsi="Arial" w:cs="Arial"/>
                <w:sz w:val="24"/>
                <w:szCs w:val="24"/>
              </w:rPr>
              <w:t>, or equivalent experience.</w:t>
            </w:r>
            <w:r w:rsidRPr="0032675B">
              <w:rPr>
                <w:rFonts w:ascii="Arial" w:hAnsi="Arial" w:cs="Arial"/>
                <w:sz w:val="24"/>
                <w:szCs w:val="24"/>
              </w:rPr>
              <w:t xml:space="preserve"> </w:t>
            </w:r>
          </w:p>
        </w:tc>
        <w:tc>
          <w:tcPr>
            <w:tcW w:w="1382" w:type="dxa"/>
          </w:tcPr>
          <w:p w14:paraId="3B135BA9" w14:textId="77777777" w:rsidR="0032675B" w:rsidRPr="0032675B" w:rsidRDefault="0032675B" w:rsidP="0032675B">
            <w:pPr>
              <w:rPr>
                <w:rFonts w:ascii="Arial" w:hAnsi="Arial" w:cs="Arial"/>
                <w:sz w:val="24"/>
                <w:szCs w:val="24"/>
              </w:rPr>
            </w:pPr>
          </w:p>
        </w:tc>
      </w:tr>
      <w:tr w:rsidR="0032675B" w:rsidRPr="0032675B" w14:paraId="0D0B1597" w14:textId="77777777" w:rsidTr="0032675B">
        <w:tc>
          <w:tcPr>
            <w:tcW w:w="8472" w:type="dxa"/>
            <w:shd w:val="clear" w:color="auto" w:fill="C0C0C0"/>
          </w:tcPr>
          <w:p w14:paraId="35E69421" w14:textId="77777777" w:rsidR="0032675B" w:rsidRPr="0032675B" w:rsidRDefault="0032675B" w:rsidP="0032675B">
            <w:pPr>
              <w:pStyle w:val="Heading1"/>
              <w:rPr>
                <w:rFonts w:cs="Arial"/>
                <w:szCs w:val="24"/>
              </w:rPr>
            </w:pPr>
          </w:p>
        </w:tc>
        <w:tc>
          <w:tcPr>
            <w:tcW w:w="1382" w:type="dxa"/>
            <w:shd w:val="clear" w:color="auto" w:fill="C0C0C0"/>
          </w:tcPr>
          <w:p w14:paraId="69CD88EF" w14:textId="77777777" w:rsidR="0032675B" w:rsidRPr="0032675B" w:rsidRDefault="0032675B" w:rsidP="0032675B">
            <w:pPr>
              <w:rPr>
                <w:rFonts w:ascii="Arial" w:hAnsi="Arial" w:cs="Arial"/>
                <w:sz w:val="24"/>
                <w:szCs w:val="24"/>
              </w:rPr>
            </w:pPr>
          </w:p>
        </w:tc>
      </w:tr>
      <w:tr w:rsidR="0032675B" w:rsidRPr="0032675B" w14:paraId="18B7A0D5" w14:textId="77777777" w:rsidTr="0032675B">
        <w:tc>
          <w:tcPr>
            <w:tcW w:w="8472" w:type="dxa"/>
          </w:tcPr>
          <w:p w14:paraId="7D47F062" w14:textId="77777777" w:rsidR="0032675B" w:rsidRPr="0032675B" w:rsidRDefault="0032675B" w:rsidP="0032675B">
            <w:pPr>
              <w:pStyle w:val="Heading1"/>
              <w:rPr>
                <w:rFonts w:cs="Arial"/>
                <w:szCs w:val="24"/>
              </w:rPr>
            </w:pPr>
            <w:r w:rsidRPr="0032675B">
              <w:rPr>
                <w:rFonts w:cs="Arial"/>
                <w:szCs w:val="24"/>
              </w:rPr>
              <w:t>Personal Qualities</w:t>
            </w:r>
          </w:p>
        </w:tc>
        <w:tc>
          <w:tcPr>
            <w:tcW w:w="1382" w:type="dxa"/>
          </w:tcPr>
          <w:p w14:paraId="4BDDD816" w14:textId="77777777" w:rsidR="0032675B" w:rsidRPr="0032675B" w:rsidRDefault="0032675B" w:rsidP="0032675B">
            <w:pPr>
              <w:rPr>
                <w:rFonts w:ascii="Arial" w:hAnsi="Arial" w:cs="Arial"/>
                <w:sz w:val="24"/>
                <w:szCs w:val="24"/>
              </w:rPr>
            </w:pPr>
          </w:p>
        </w:tc>
      </w:tr>
      <w:tr w:rsidR="0032675B" w:rsidRPr="0032675B" w14:paraId="5B8D40DF" w14:textId="77777777" w:rsidTr="0059793D">
        <w:tc>
          <w:tcPr>
            <w:tcW w:w="8472" w:type="dxa"/>
            <w:tcBorders>
              <w:bottom w:val="single" w:sz="4" w:space="0" w:color="auto"/>
            </w:tcBorders>
          </w:tcPr>
          <w:p w14:paraId="57A1C0E0" w14:textId="77777777" w:rsidR="0032675B" w:rsidRPr="0032675B" w:rsidRDefault="0032675B" w:rsidP="0032675B">
            <w:pPr>
              <w:pStyle w:val="Heading1"/>
              <w:rPr>
                <w:rFonts w:cs="Arial"/>
                <w:b w:val="0"/>
                <w:szCs w:val="24"/>
              </w:rPr>
            </w:pPr>
            <w:r w:rsidRPr="0032675B">
              <w:rPr>
                <w:rFonts w:cs="Arial"/>
                <w:b w:val="0"/>
                <w:szCs w:val="24"/>
              </w:rPr>
              <w:t>Commitment to underpinning ethical values of service delivery to vulnerable adults, and the principles of personalised social care provision</w:t>
            </w:r>
          </w:p>
        </w:tc>
        <w:tc>
          <w:tcPr>
            <w:tcW w:w="1382" w:type="dxa"/>
            <w:tcBorders>
              <w:bottom w:val="single" w:sz="4" w:space="0" w:color="auto"/>
            </w:tcBorders>
          </w:tcPr>
          <w:p w14:paraId="737145BC" w14:textId="77777777" w:rsidR="0032675B" w:rsidRPr="0032675B" w:rsidRDefault="0032675B" w:rsidP="0032675B">
            <w:pPr>
              <w:rPr>
                <w:rFonts w:ascii="Arial" w:hAnsi="Arial" w:cs="Arial"/>
                <w:sz w:val="24"/>
                <w:szCs w:val="24"/>
              </w:rPr>
            </w:pPr>
          </w:p>
        </w:tc>
      </w:tr>
      <w:tr w:rsidR="0059793D" w:rsidRPr="0032675B" w14:paraId="3CE5883A" w14:textId="77777777" w:rsidTr="0059793D">
        <w:tc>
          <w:tcPr>
            <w:tcW w:w="8472" w:type="dxa"/>
            <w:shd w:val="clear" w:color="auto" w:fill="auto"/>
          </w:tcPr>
          <w:p w14:paraId="54FE835A" w14:textId="77777777" w:rsidR="0059793D" w:rsidRDefault="0059793D">
            <w:r w:rsidRPr="002F4E46">
              <w:rPr>
                <w:rFonts w:ascii="Arial" w:hAnsi="Arial" w:cs="Arial"/>
                <w:sz w:val="24"/>
                <w:szCs w:val="24"/>
              </w:rPr>
              <w:t>Adaptable and willing to work flexibly in the best interest of the service user or carer Adaptable and willing to work flexibly in the best interest of the service user or carer</w:t>
            </w:r>
          </w:p>
        </w:tc>
        <w:tc>
          <w:tcPr>
            <w:tcW w:w="1382" w:type="dxa"/>
            <w:shd w:val="clear" w:color="auto" w:fill="auto"/>
          </w:tcPr>
          <w:p w14:paraId="4301F374" w14:textId="77777777" w:rsidR="0059793D" w:rsidRDefault="0059793D"/>
        </w:tc>
      </w:tr>
      <w:tr w:rsidR="0032675B" w:rsidRPr="0032675B" w14:paraId="74BBD0B1" w14:textId="77777777" w:rsidTr="0032675B">
        <w:tc>
          <w:tcPr>
            <w:tcW w:w="8472" w:type="dxa"/>
            <w:shd w:val="clear" w:color="auto" w:fill="C0C0C0"/>
          </w:tcPr>
          <w:p w14:paraId="4CA7DFCD" w14:textId="77777777" w:rsidR="0032675B" w:rsidRPr="0032675B" w:rsidRDefault="0032675B" w:rsidP="0032675B">
            <w:pPr>
              <w:rPr>
                <w:rFonts w:ascii="Arial" w:hAnsi="Arial" w:cs="Arial"/>
                <w:sz w:val="24"/>
                <w:szCs w:val="24"/>
              </w:rPr>
            </w:pPr>
          </w:p>
        </w:tc>
        <w:tc>
          <w:tcPr>
            <w:tcW w:w="1382" w:type="dxa"/>
            <w:shd w:val="clear" w:color="auto" w:fill="C0C0C0"/>
          </w:tcPr>
          <w:p w14:paraId="5F41A74B" w14:textId="77777777" w:rsidR="0032675B" w:rsidRPr="0032675B" w:rsidRDefault="0032675B" w:rsidP="0032675B">
            <w:pPr>
              <w:rPr>
                <w:rFonts w:ascii="Arial" w:hAnsi="Arial" w:cs="Arial"/>
                <w:sz w:val="24"/>
                <w:szCs w:val="24"/>
              </w:rPr>
            </w:pPr>
          </w:p>
        </w:tc>
      </w:tr>
      <w:tr w:rsidR="0032675B" w:rsidRPr="0032675B" w14:paraId="50BF2D70" w14:textId="77777777" w:rsidTr="0032675B">
        <w:tc>
          <w:tcPr>
            <w:tcW w:w="8472" w:type="dxa"/>
          </w:tcPr>
          <w:p w14:paraId="64421E72" w14:textId="77777777" w:rsidR="0032675B" w:rsidRPr="0032675B" w:rsidRDefault="0032675B" w:rsidP="0032675B">
            <w:pPr>
              <w:pStyle w:val="Heading1"/>
              <w:rPr>
                <w:rFonts w:cs="Arial"/>
                <w:szCs w:val="24"/>
              </w:rPr>
            </w:pPr>
            <w:r w:rsidRPr="0032675B">
              <w:rPr>
                <w:rFonts w:cs="Arial"/>
                <w:szCs w:val="24"/>
              </w:rPr>
              <w:t>Circumstances</w:t>
            </w:r>
          </w:p>
        </w:tc>
        <w:tc>
          <w:tcPr>
            <w:tcW w:w="1382" w:type="dxa"/>
          </w:tcPr>
          <w:p w14:paraId="5796D6E7" w14:textId="77777777" w:rsidR="0032675B" w:rsidRPr="0032675B" w:rsidRDefault="0032675B" w:rsidP="0032675B">
            <w:pPr>
              <w:rPr>
                <w:rFonts w:ascii="Arial" w:hAnsi="Arial" w:cs="Arial"/>
                <w:sz w:val="24"/>
                <w:szCs w:val="24"/>
              </w:rPr>
            </w:pPr>
          </w:p>
        </w:tc>
      </w:tr>
      <w:tr w:rsidR="0032675B" w:rsidRPr="0032675B" w14:paraId="44B811E2" w14:textId="77777777" w:rsidTr="0032675B">
        <w:tc>
          <w:tcPr>
            <w:tcW w:w="8472" w:type="dxa"/>
            <w:tcBorders>
              <w:bottom w:val="single" w:sz="4" w:space="0" w:color="auto"/>
            </w:tcBorders>
          </w:tcPr>
          <w:p w14:paraId="513F1381" w14:textId="77777777" w:rsidR="0032675B" w:rsidRPr="0032675B" w:rsidRDefault="0032675B" w:rsidP="0032675B">
            <w:pPr>
              <w:rPr>
                <w:rFonts w:ascii="Arial" w:hAnsi="Arial" w:cs="Arial"/>
                <w:sz w:val="24"/>
                <w:szCs w:val="24"/>
              </w:rPr>
            </w:pPr>
            <w:r w:rsidRPr="0032675B">
              <w:rPr>
                <w:rFonts w:ascii="Arial" w:hAnsi="Arial" w:cs="Arial"/>
                <w:sz w:val="24"/>
                <w:szCs w:val="24"/>
              </w:rPr>
              <w:t xml:space="preserve">Able to attend occasional evening/ weekend appointments if required </w:t>
            </w:r>
          </w:p>
        </w:tc>
        <w:tc>
          <w:tcPr>
            <w:tcW w:w="1382" w:type="dxa"/>
            <w:tcBorders>
              <w:bottom w:val="single" w:sz="4" w:space="0" w:color="auto"/>
            </w:tcBorders>
          </w:tcPr>
          <w:p w14:paraId="7BDC1254" w14:textId="77777777" w:rsidR="0032675B" w:rsidRPr="0032675B" w:rsidRDefault="0032675B" w:rsidP="0032675B">
            <w:pPr>
              <w:rPr>
                <w:rFonts w:ascii="Arial" w:hAnsi="Arial" w:cs="Arial"/>
                <w:sz w:val="24"/>
                <w:szCs w:val="24"/>
              </w:rPr>
            </w:pPr>
          </w:p>
        </w:tc>
      </w:tr>
      <w:tr w:rsidR="0032675B" w:rsidRPr="0032675B" w14:paraId="003E00F1" w14:textId="77777777" w:rsidTr="0032675B">
        <w:tc>
          <w:tcPr>
            <w:tcW w:w="8472" w:type="dxa"/>
            <w:tcBorders>
              <w:bottom w:val="single" w:sz="4" w:space="0" w:color="auto"/>
            </w:tcBorders>
          </w:tcPr>
          <w:p w14:paraId="6492DE32" w14:textId="77777777" w:rsidR="0032675B" w:rsidRPr="0032675B" w:rsidRDefault="006155A1" w:rsidP="0032675B">
            <w:pPr>
              <w:rPr>
                <w:rFonts w:ascii="Arial" w:hAnsi="Arial" w:cs="Arial"/>
                <w:sz w:val="24"/>
                <w:szCs w:val="24"/>
              </w:rPr>
            </w:pPr>
            <w:r w:rsidRPr="0032675B">
              <w:rPr>
                <w:rFonts w:ascii="Arial" w:hAnsi="Arial" w:cs="Arial"/>
                <w:sz w:val="24"/>
                <w:szCs w:val="24"/>
              </w:rPr>
              <w:t>Post holder</w:t>
            </w:r>
            <w:r w:rsidR="0032675B" w:rsidRPr="0032675B">
              <w:rPr>
                <w:rFonts w:ascii="Arial" w:hAnsi="Arial" w:cs="Arial"/>
                <w:sz w:val="24"/>
                <w:szCs w:val="24"/>
              </w:rPr>
              <w:t xml:space="preserve"> may be required to work public holidays and/or weekends </w:t>
            </w:r>
          </w:p>
        </w:tc>
        <w:tc>
          <w:tcPr>
            <w:tcW w:w="1382" w:type="dxa"/>
            <w:tcBorders>
              <w:bottom w:val="single" w:sz="4" w:space="0" w:color="auto"/>
            </w:tcBorders>
          </w:tcPr>
          <w:p w14:paraId="71630EDC" w14:textId="77777777" w:rsidR="0032675B" w:rsidRPr="0032675B" w:rsidRDefault="0032675B" w:rsidP="0032675B">
            <w:pPr>
              <w:rPr>
                <w:rFonts w:ascii="Arial" w:hAnsi="Arial" w:cs="Arial"/>
                <w:sz w:val="24"/>
                <w:szCs w:val="24"/>
              </w:rPr>
            </w:pPr>
          </w:p>
        </w:tc>
      </w:tr>
      <w:tr w:rsidR="0032675B" w:rsidRPr="0032675B" w14:paraId="209BD6D1" w14:textId="77777777" w:rsidTr="0032675B">
        <w:tc>
          <w:tcPr>
            <w:tcW w:w="8472" w:type="dxa"/>
            <w:shd w:val="clear" w:color="auto" w:fill="C0C0C0"/>
          </w:tcPr>
          <w:p w14:paraId="65B6CA22" w14:textId="77777777" w:rsidR="0032675B" w:rsidRPr="0032675B" w:rsidRDefault="0032675B" w:rsidP="0032675B">
            <w:pPr>
              <w:pStyle w:val="Heading1"/>
              <w:rPr>
                <w:rFonts w:cs="Arial"/>
                <w:szCs w:val="24"/>
              </w:rPr>
            </w:pPr>
          </w:p>
        </w:tc>
        <w:tc>
          <w:tcPr>
            <w:tcW w:w="1382" w:type="dxa"/>
            <w:shd w:val="clear" w:color="auto" w:fill="C0C0C0"/>
          </w:tcPr>
          <w:p w14:paraId="3075571E" w14:textId="77777777" w:rsidR="0032675B" w:rsidRPr="0032675B" w:rsidRDefault="0032675B" w:rsidP="0032675B">
            <w:pPr>
              <w:rPr>
                <w:rFonts w:ascii="Arial" w:hAnsi="Arial" w:cs="Arial"/>
                <w:sz w:val="24"/>
                <w:szCs w:val="24"/>
              </w:rPr>
            </w:pPr>
          </w:p>
        </w:tc>
      </w:tr>
      <w:tr w:rsidR="0032675B" w:rsidRPr="0032675B" w14:paraId="175AB807" w14:textId="77777777" w:rsidTr="0032675B">
        <w:tc>
          <w:tcPr>
            <w:tcW w:w="8472" w:type="dxa"/>
          </w:tcPr>
          <w:p w14:paraId="158CDD41" w14:textId="77777777" w:rsidR="0032675B" w:rsidRPr="0032675B" w:rsidRDefault="0032675B" w:rsidP="0032675B">
            <w:pPr>
              <w:pStyle w:val="Heading1"/>
              <w:rPr>
                <w:rFonts w:cs="Arial"/>
                <w:szCs w:val="24"/>
              </w:rPr>
            </w:pPr>
            <w:r w:rsidRPr="0032675B">
              <w:rPr>
                <w:rFonts w:cs="Arial"/>
                <w:szCs w:val="24"/>
              </w:rPr>
              <w:t xml:space="preserve">Physical </w:t>
            </w:r>
          </w:p>
        </w:tc>
        <w:tc>
          <w:tcPr>
            <w:tcW w:w="1382" w:type="dxa"/>
          </w:tcPr>
          <w:p w14:paraId="5810CB79" w14:textId="77777777" w:rsidR="0032675B" w:rsidRPr="0032675B" w:rsidRDefault="0032675B" w:rsidP="0032675B">
            <w:pPr>
              <w:rPr>
                <w:rFonts w:ascii="Arial" w:hAnsi="Arial" w:cs="Arial"/>
                <w:sz w:val="24"/>
                <w:szCs w:val="24"/>
              </w:rPr>
            </w:pPr>
          </w:p>
        </w:tc>
      </w:tr>
      <w:tr w:rsidR="0032675B" w:rsidRPr="0032675B" w14:paraId="38FEAA15" w14:textId="77777777" w:rsidTr="0032675B">
        <w:tc>
          <w:tcPr>
            <w:tcW w:w="8472" w:type="dxa"/>
            <w:tcBorders>
              <w:bottom w:val="single" w:sz="4" w:space="0" w:color="auto"/>
            </w:tcBorders>
          </w:tcPr>
          <w:p w14:paraId="0E529A92" w14:textId="77777777" w:rsidR="0032675B" w:rsidRPr="0032675B" w:rsidRDefault="0032675B" w:rsidP="0032675B">
            <w:pPr>
              <w:rPr>
                <w:rFonts w:ascii="Arial" w:hAnsi="Arial" w:cs="Arial"/>
                <w:sz w:val="24"/>
                <w:szCs w:val="24"/>
              </w:rPr>
            </w:pPr>
            <w:r w:rsidRPr="0032675B">
              <w:rPr>
                <w:rFonts w:ascii="Arial" w:hAnsi="Arial" w:cs="Arial"/>
                <w:sz w:val="24"/>
                <w:szCs w:val="24"/>
              </w:rPr>
              <w:t>Generally candidates must meet standard Lewisham requirements for the post.</w:t>
            </w:r>
          </w:p>
        </w:tc>
        <w:tc>
          <w:tcPr>
            <w:tcW w:w="1382" w:type="dxa"/>
            <w:tcBorders>
              <w:bottom w:val="single" w:sz="4" w:space="0" w:color="auto"/>
            </w:tcBorders>
          </w:tcPr>
          <w:p w14:paraId="12008518" w14:textId="77777777" w:rsidR="0032675B" w:rsidRPr="0032675B" w:rsidRDefault="0032675B" w:rsidP="0032675B">
            <w:pPr>
              <w:rPr>
                <w:rFonts w:ascii="Arial" w:hAnsi="Arial" w:cs="Arial"/>
                <w:sz w:val="24"/>
                <w:szCs w:val="24"/>
              </w:rPr>
            </w:pPr>
          </w:p>
        </w:tc>
      </w:tr>
    </w:tbl>
    <w:p w14:paraId="1CCFC298" w14:textId="77777777" w:rsidR="0032675B" w:rsidRPr="0032675B" w:rsidRDefault="0032675B" w:rsidP="0032675B">
      <w:pPr>
        <w:rPr>
          <w:rFonts w:ascii="Arial" w:hAnsi="Arial" w:cs="Arial"/>
          <w:sz w:val="24"/>
          <w:szCs w:val="24"/>
        </w:rPr>
      </w:pPr>
    </w:p>
    <w:p w14:paraId="69690853" w14:textId="77777777" w:rsidR="0032675B" w:rsidRPr="0032675B" w:rsidRDefault="00455E03">
      <w:pPr>
        <w:rPr>
          <w:rFonts w:ascii="Arial" w:hAnsi="Arial" w:cs="Arial"/>
          <w:b/>
          <w:sz w:val="24"/>
          <w:szCs w:val="24"/>
        </w:rPr>
      </w:pPr>
      <w:r>
        <w:rPr>
          <w:rFonts w:ascii="Arial" w:hAnsi="Arial" w:cs="Arial"/>
          <w:b/>
          <w:sz w:val="24"/>
          <w:szCs w:val="24"/>
        </w:rPr>
        <w:t>Updated 2018</w:t>
      </w:r>
    </w:p>
    <w:sectPr w:rsidR="0032675B" w:rsidRPr="0032675B" w:rsidSect="0059793D">
      <w:pgSz w:w="11909" w:h="16834"/>
      <w:pgMar w:top="734" w:right="734" w:bottom="734" w:left="7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311B"/>
    <w:multiLevelType w:val="hybridMultilevel"/>
    <w:tmpl w:val="4FC25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2" w15:restartNumberingAfterBreak="0">
    <w:nsid w:val="0F9757B8"/>
    <w:multiLevelType w:val="hybridMultilevel"/>
    <w:tmpl w:val="DDD85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C674C"/>
    <w:multiLevelType w:val="hybridMultilevel"/>
    <w:tmpl w:val="6172C4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410E2"/>
    <w:multiLevelType w:val="hybridMultilevel"/>
    <w:tmpl w:val="762A98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3708E7"/>
    <w:multiLevelType w:val="hybridMultilevel"/>
    <w:tmpl w:val="76901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1353E"/>
    <w:multiLevelType w:val="hybridMultilevel"/>
    <w:tmpl w:val="A27E6E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206329D0"/>
    <w:multiLevelType w:val="multilevel"/>
    <w:tmpl w:val="B50E83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786DD4"/>
    <w:multiLevelType w:val="hybridMultilevel"/>
    <w:tmpl w:val="469428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39AF348C"/>
    <w:multiLevelType w:val="hybridMultilevel"/>
    <w:tmpl w:val="3BCE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EF42CA"/>
    <w:multiLevelType w:val="hybridMultilevel"/>
    <w:tmpl w:val="E032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C60FF"/>
    <w:multiLevelType w:val="hybridMultilevel"/>
    <w:tmpl w:val="C7C0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8223F"/>
    <w:multiLevelType w:val="hybridMultilevel"/>
    <w:tmpl w:val="24E49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EA0976"/>
    <w:multiLevelType w:val="hybridMultilevel"/>
    <w:tmpl w:val="34AA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E1CF2"/>
    <w:multiLevelType w:val="hybridMultilevel"/>
    <w:tmpl w:val="3ABA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62E36"/>
    <w:multiLevelType w:val="hybridMultilevel"/>
    <w:tmpl w:val="BD225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682EB0"/>
    <w:multiLevelType w:val="hybridMultilevel"/>
    <w:tmpl w:val="C1880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B0566E"/>
    <w:multiLevelType w:val="hybridMultilevel"/>
    <w:tmpl w:val="0414B5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D70A49"/>
    <w:multiLevelType w:val="hybridMultilevel"/>
    <w:tmpl w:val="6FD4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F1761"/>
    <w:multiLevelType w:val="hybridMultilevel"/>
    <w:tmpl w:val="CAC0B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5860D0"/>
    <w:multiLevelType w:val="hybridMultilevel"/>
    <w:tmpl w:val="99F0F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7A322D"/>
    <w:multiLevelType w:val="hybridMultilevel"/>
    <w:tmpl w:val="84CA9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17"/>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4"/>
  </w:num>
  <w:num w:numId="9">
    <w:abstractNumId w:val="20"/>
  </w:num>
  <w:num w:numId="10">
    <w:abstractNumId w:val="18"/>
  </w:num>
  <w:num w:numId="11">
    <w:abstractNumId w:val="11"/>
  </w:num>
  <w:num w:numId="12">
    <w:abstractNumId w:val="10"/>
  </w:num>
  <w:num w:numId="13">
    <w:abstractNumId w:val="13"/>
  </w:num>
  <w:num w:numId="14">
    <w:abstractNumId w:val="5"/>
  </w:num>
  <w:num w:numId="15">
    <w:abstractNumId w:val="16"/>
  </w:num>
  <w:num w:numId="16">
    <w:abstractNumId w:val="0"/>
  </w:num>
  <w:num w:numId="17">
    <w:abstractNumId w:val="9"/>
  </w:num>
  <w:num w:numId="18">
    <w:abstractNumId w:val="12"/>
  </w:num>
  <w:num w:numId="19">
    <w:abstractNumId w:val="2"/>
  </w:num>
  <w:num w:numId="20">
    <w:abstractNumId w:val="15"/>
  </w:num>
  <w:num w:numId="21">
    <w:abstractNumId w:val="7"/>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176A3"/>
    <w:rsid w:val="0002607D"/>
    <w:rsid w:val="00037B8B"/>
    <w:rsid w:val="00043FA0"/>
    <w:rsid w:val="0005567F"/>
    <w:rsid w:val="00095C85"/>
    <w:rsid w:val="000E387C"/>
    <w:rsid w:val="00124B36"/>
    <w:rsid w:val="001405E0"/>
    <w:rsid w:val="001622C9"/>
    <w:rsid w:val="001B022E"/>
    <w:rsid w:val="001C35BD"/>
    <w:rsid w:val="001C7D68"/>
    <w:rsid w:val="00246CC3"/>
    <w:rsid w:val="00264599"/>
    <w:rsid w:val="002A0BF4"/>
    <w:rsid w:val="002A6B9C"/>
    <w:rsid w:val="002B2B68"/>
    <w:rsid w:val="002C2415"/>
    <w:rsid w:val="002F4E46"/>
    <w:rsid w:val="00310134"/>
    <w:rsid w:val="0032675B"/>
    <w:rsid w:val="0034302E"/>
    <w:rsid w:val="0034624B"/>
    <w:rsid w:val="00383701"/>
    <w:rsid w:val="003A19F0"/>
    <w:rsid w:val="00427AAF"/>
    <w:rsid w:val="004355BC"/>
    <w:rsid w:val="00441A79"/>
    <w:rsid w:val="00451CE1"/>
    <w:rsid w:val="00455E03"/>
    <w:rsid w:val="00466FF8"/>
    <w:rsid w:val="004A7231"/>
    <w:rsid w:val="00517692"/>
    <w:rsid w:val="0053763B"/>
    <w:rsid w:val="0059006A"/>
    <w:rsid w:val="0059793D"/>
    <w:rsid w:val="005C41A7"/>
    <w:rsid w:val="005E2D0E"/>
    <w:rsid w:val="006155A1"/>
    <w:rsid w:val="006C136C"/>
    <w:rsid w:val="006C5935"/>
    <w:rsid w:val="007001F2"/>
    <w:rsid w:val="0074336B"/>
    <w:rsid w:val="00766D8D"/>
    <w:rsid w:val="007F65CB"/>
    <w:rsid w:val="008853C9"/>
    <w:rsid w:val="009072B6"/>
    <w:rsid w:val="009214A0"/>
    <w:rsid w:val="00926F2C"/>
    <w:rsid w:val="00927939"/>
    <w:rsid w:val="009324F1"/>
    <w:rsid w:val="009438C2"/>
    <w:rsid w:val="00945829"/>
    <w:rsid w:val="009D00CA"/>
    <w:rsid w:val="009D64C7"/>
    <w:rsid w:val="009E7A03"/>
    <w:rsid w:val="009F2BAD"/>
    <w:rsid w:val="00A20C60"/>
    <w:rsid w:val="00A56A19"/>
    <w:rsid w:val="00B74E16"/>
    <w:rsid w:val="00B90D7B"/>
    <w:rsid w:val="00BE4806"/>
    <w:rsid w:val="00BF7961"/>
    <w:rsid w:val="00C56EE3"/>
    <w:rsid w:val="00C632DF"/>
    <w:rsid w:val="00CB3D57"/>
    <w:rsid w:val="00CC37FF"/>
    <w:rsid w:val="00CD4A77"/>
    <w:rsid w:val="00D60344"/>
    <w:rsid w:val="00D72356"/>
    <w:rsid w:val="00D8325A"/>
    <w:rsid w:val="00D92ADE"/>
    <w:rsid w:val="00DB7F34"/>
    <w:rsid w:val="00DC0C27"/>
    <w:rsid w:val="00E0701E"/>
    <w:rsid w:val="00E127AE"/>
    <w:rsid w:val="00E12BDD"/>
    <w:rsid w:val="00E21E50"/>
    <w:rsid w:val="00E75401"/>
    <w:rsid w:val="00E8584F"/>
    <w:rsid w:val="00EC5768"/>
    <w:rsid w:val="00F47F39"/>
    <w:rsid w:val="00FA431F"/>
    <w:rsid w:val="00FB3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56FCA4"/>
  <w15:docId w15:val="{3972E4E5-EDEA-4A68-95CB-3555A1CB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32675B"/>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127AE"/>
    <w:rPr>
      <w:color w:val="000000"/>
      <w:sz w:val="24"/>
      <w:lang w:val="en-US"/>
    </w:rPr>
  </w:style>
  <w:style w:type="paragraph" w:styleId="BodyText3">
    <w:name w:val="Body Text 3"/>
    <w:basedOn w:val="Normal"/>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rsid w:val="000E387C"/>
    <w:pPr>
      <w:tabs>
        <w:tab w:val="center" w:pos="4320"/>
        <w:tab w:val="right" w:pos="8640"/>
      </w:tabs>
    </w:pPr>
    <w:rPr>
      <w:rFonts w:ascii="Arial" w:hAnsi="Arial"/>
      <w:b/>
      <w:color w:val="000000"/>
      <w:sz w:val="24"/>
      <w:lang w:val="en-GB"/>
    </w:rPr>
  </w:style>
  <w:style w:type="character" w:customStyle="1" w:styleId="BodyTextChar">
    <w:name w:val="Body Text Char"/>
    <w:basedOn w:val="DefaultParagraphFont"/>
    <w:link w:val="BodyText"/>
    <w:rsid w:val="004A7231"/>
    <w:rPr>
      <w:color w:val="000000"/>
      <w:sz w:val="24"/>
      <w:lang w:val="en-US" w:eastAsia="en-GB" w:bidi="ar-SA"/>
    </w:rPr>
  </w:style>
  <w:style w:type="paragraph" w:styleId="ListParagraph">
    <w:name w:val="List Paragraph"/>
    <w:basedOn w:val="Normal"/>
    <w:qFormat/>
    <w:rsid w:val="0032675B"/>
    <w:pPr>
      <w:ind w:left="720"/>
    </w:pPr>
    <w:rPr>
      <w:rFonts w:ascii="Arial" w:hAnsi="Arial"/>
      <w:sz w:val="22"/>
      <w:szCs w:val="22"/>
      <w:lang w:val="en-GB"/>
    </w:rPr>
  </w:style>
  <w:style w:type="character" w:customStyle="1" w:styleId="Heading1Char">
    <w:name w:val="Heading 1 Char"/>
    <w:basedOn w:val="DefaultParagraphFont"/>
    <w:link w:val="Heading1"/>
    <w:rsid w:val="0032675B"/>
    <w:rPr>
      <w:rFonts w:ascii="Arial" w:hAnsi="Arial"/>
      <w:b/>
      <w:sz w:val="24"/>
    </w:rPr>
  </w:style>
  <w:style w:type="character" w:styleId="CommentReference">
    <w:name w:val="annotation reference"/>
    <w:basedOn w:val="DefaultParagraphFont"/>
    <w:semiHidden/>
    <w:unhideWhenUsed/>
    <w:rsid w:val="00EC5768"/>
    <w:rPr>
      <w:sz w:val="16"/>
      <w:szCs w:val="16"/>
    </w:rPr>
  </w:style>
  <w:style w:type="paragraph" w:styleId="CommentText">
    <w:name w:val="annotation text"/>
    <w:basedOn w:val="Normal"/>
    <w:link w:val="CommentTextChar"/>
    <w:semiHidden/>
    <w:unhideWhenUsed/>
    <w:rsid w:val="00EC5768"/>
  </w:style>
  <w:style w:type="character" w:customStyle="1" w:styleId="CommentTextChar">
    <w:name w:val="Comment Text Char"/>
    <w:basedOn w:val="DefaultParagraphFont"/>
    <w:link w:val="CommentText"/>
    <w:semiHidden/>
    <w:rsid w:val="00EC5768"/>
    <w:rPr>
      <w:lang w:val="en-US"/>
    </w:rPr>
  </w:style>
  <w:style w:type="paragraph" w:styleId="CommentSubject">
    <w:name w:val="annotation subject"/>
    <w:basedOn w:val="CommentText"/>
    <w:next w:val="CommentText"/>
    <w:link w:val="CommentSubjectChar"/>
    <w:semiHidden/>
    <w:unhideWhenUsed/>
    <w:rsid w:val="00EC5768"/>
    <w:rPr>
      <w:b/>
      <w:bCs/>
    </w:rPr>
  </w:style>
  <w:style w:type="character" w:customStyle="1" w:styleId="CommentSubjectChar">
    <w:name w:val="Comment Subject Char"/>
    <w:basedOn w:val="CommentTextChar"/>
    <w:link w:val="CommentSubject"/>
    <w:semiHidden/>
    <w:rsid w:val="00EC5768"/>
    <w:rPr>
      <w:b/>
      <w:bCs/>
      <w:lang w:val="en-US"/>
    </w:rPr>
  </w:style>
  <w:style w:type="paragraph" w:styleId="Revision">
    <w:name w:val="Revision"/>
    <w:hidden/>
    <w:uiPriority w:val="99"/>
    <w:semiHidden/>
    <w:rsid w:val="00E12B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274566">
      <w:bodyDiv w:val="1"/>
      <w:marLeft w:val="0"/>
      <w:marRight w:val="0"/>
      <w:marTop w:val="0"/>
      <w:marBottom w:val="0"/>
      <w:divBdr>
        <w:top w:val="none" w:sz="0" w:space="0" w:color="auto"/>
        <w:left w:val="none" w:sz="0" w:space="0" w:color="auto"/>
        <w:bottom w:val="none" w:sz="0" w:space="0" w:color="auto"/>
        <w:right w:val="none" w:sz="0" w:space="0" w:color="auto"/>
      </w:divBdr>
    </w:div>
    <w:div w:id="16636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ECC8-10D4-4F73-95AC-8043887E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2985B2B</Template>
  <TotalTime>7</TotalTime>
  <Pages>7</Pages>
  <Words>1789</Words>
  <Characters>10703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Crane, Karen</cp:lastModifiedBy>
  <cp:revision>4</cp:revision>
  <cp:lastPrinted>2018-12-04T11:14:00Z</cp:lastPrinted>
  <dcterms:created xsi:type="dcterms:W3CDTF">2019-10-31T12:28:00Z</dcterms:created>
  <dcterms:modified xsi:type="dcterms:W3CDTF">2019-10-31T12:35:00Z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Adult Social Care</vt:lpwstr>
  </property>
  <property fmtid="{D5CDD505-2E9C-101B-9397-08002B2CF9AE}" pid="4" name="Document Type">
    <vt:lpwstr>Document</vt:lpwstr>
  </property>
  <property fmtid="{D5CDD505-2E9C-101B-9397-08002B2CF9AE}" pid="5" name="Description0">
    <vt:lpwstr>JD_Support_Planner_AppG_Mar14</vt:lpwstr>
  </property>
  <property fmtid="{D5CDD505-2E9C-101B-9397-08002B2CF9AE}" pid="6" name="Status">
    <vt:lpwstr>Final</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DocumentType">
    <vt:lpwstr>Form</vt:lpwstr>
  </property>
  <property fmtid="{D5CDD505-2E9C-101B-9397-08002B2CF9AE}" pid="13" name="ReviewDate">
    <vt:lpwstr>2010-10-26T00:00:00Z</vt:lpwstr>
  </property>
  <property fmtid="{D5CDD505-2E9C-101B-9397-08002B2CF9AE}" pid="14" name="DatePublished">
    <vt:lpwstr>2010-04-29T00:00:00Z</vt:lpwstr>
  </property>
  <property fmtid="{D5CDD505-2E9C-101B-9397-08002B2CF9AE}" pid="15" name="Directorate">
    <vt:lpwstr>Resources</vt:lpwstr>
  </property>
  <property fmtid="{D5CDD505-2E9C-101B-9397-08002B2CF9AE}" pid="16" name="LewishamDescr">
    <vt:lpwstr>Job description descriptors for posts</vt:lpwstr>
  </property>
  <property fmtid="{D5CDD505-2E9C-101B-9397-08002B2CF9AE}" pid="17" name="Team">
    <vt:lpwstr>Personnel &amp; Development</vt:lpwstr>
  </property>
  <property fmtid="{D5CDD505-2E9C-101B-9397-08002B2CF9AE}" pid="18" name="Key Strategic Document">
    <vt:lpwstr>No</vt:lpwstr>
  </property>
</Properties>
</file>