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4" w:rsidRDefault="00E85A74" w:rsidP="00E85A74">
      <w:pPr>
        <w:ind w:left="567" w:right="567"/>
        <w:jc w:val="both"/>
        <w:rPr>
          <w:noProof/>
          <w:lang w:val="en-GB" w:eastAsia="en-GB"/>
        </w:rPr>
      </w:pPr>
    </w:p>
    <w:p w:rsidR="00E85A74" w:rsidRDefault="00E85A74" w:rsidP="00E85A74">
      <w:pPr>
        <w:ind w:left="567" w:right="567"/>
        <w:jc w:val="both"/>
        <w:rPr>
          <w:noProof/>
          <w:lang w:val="en-GB" w:eastAsia="en-GB"/>
        </w:rPr>
      </w:pPr>
    </w:p>
    <w:p w:rsidR="00E85A74" w:rsidRDefault="00E85A74" w:rsidP="00E85A74">
      <w:pPr>
        <w:ind w:left="567" w:right="567"/>
        <w:jc w:val="both"/>
        <w:rPr>
          <w:noProof/>
          <w:lang w:val="en-GB" w:eastAsia="en-GB"/>
        </w:rPr>
      </w:pPr>
    </w:p>
    <w:p w:rsidR="00061A00" w:rsidRDefault="00E85A74" w:rsidP="00E85A74">
      <w:pPr>
        <w:ind w:left="567" w:right="567"/>
        <w:jc w:val="both"/>
        <w:rPr>
          <w:b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13D2822C">
            <wp:extent cx="1163782" cy="1050861"/>
            <wp:effectExtent l="0" t="0" r="0" b="0"/>
            <wp:docPr id="5" name="Picture 5" title="Lewi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105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A00" w:rsidRDefault="00061A00" w:rsidP="00E85A74">
      <w:pPr>
        <w:ind w:left="567" w:right="567"/>
        <w:jc w:val="both"/>
        <w:rPr>
          <w:b/>
          <w:sz w:val="40"/>
          <w:szCs w:val="40"/>
        </w:rPr>
      </w:pPr>
      <w:bookmarkStart w:id="0" w:name="_GoBack"/>
      <w:bookmarkEnd w:id="0"/>
    </w:p>
    <w:p w:rsidR="00061A00" w:rsidRDefault="00061A00" w:rsidP="00E85A74">
      <w:pPr>
        <w:ind w:left="567" w:right="567"/>
        <w:jc w:val="both"/>
        <w:rPr>
          <w:b/>
          <w:sz w:val="40"/>
          <w:szCs w:val="40"/>
        </w:rPr>
      </w:pPr>
    </w:p>
    <w:p w:rsidR="00E85A74" w:rsidRPr="00822AD4" w:rsidRDefault="00E85A74" w:rsidP="00E85A74">
      <w:pPr>
        <w:ind w:left="567" w:right="567"/>
        <w:jc w:val="both"/>
        <w:rPr>
          <w:b/>
          <w:sz w:val="40"/>
          <w:szCs w:val="40"/>
        </w:rPr>
      </w:pPr>
      <w:r w:rsidRPr="00822AD4">
        <w:rPr>
          <w:b/>
          <w:sz w:val="40"/>
          <w:szCs w:val="40"/>
        </w:rPr>
        <w:t>Application to extend a vehicular crossover</w:t>
      </w:r>
    </w:p>
    <w:p w:rsidR="00E85A74" w:rsidRPr="00E85A74" w:rsidRDefault="00E85A74" w:rsidP="00E85A74">
      <w:pPr>
        <w:ind w:left="567" w:right="567"/>
        <w:jc w:val="both"/>
        <w:rPr>
          <w:sz w:val="40"/>
          <w:szCs w:val="40"/>
        </w:rPr>
      </w:pPr>
      <w:r>
        <w:rPr>
          <w:sz w:val="40"/>
          <w:szCs w:val="40"/>
        </w:rPr>
        <w:t>Highways Act (1980) Section 184</w:t>
      </w:r>
    </w:p>
    <w:p w:rsidR="00E85A74" w:rsidRDefault="00E85A74" w:rsidP="00E85A74">
      <w:pPr>
        <w:ind w:left="567" w:right="567"/>
        <w:jc w:val="both"/>
      </w:pPr>
    </w:p>
    <w:p w:rsidR="00E85A74" w:rsidRDefault="00E85A74" w:rsidP="00E85A74">
      <w:pPr>
        <w:ind w:left="567" w:right="567"/>
        <w:jc w:val="both"/>
      </w:pPr>
    </w:p>
    <w:p w:rsidR="00807238" w:rsidRDefault="004548DE" w:rsidP="00233519">
      <w:pPr>
        <w:ind w:left="567" w:right="567"/>
        <w:jc w:val="both"/>
      </w:pPr>
      <w:r>
        <w:t>With effect from 1</w:t>
      </w:r>
      <w:r w:rsidRPr="004548DE">
        <w:rPr>
          <w:vertAlign w:val="superscript"/>
        </w:rPr>
        <w:t>st</w:t>
      </w:r>
      <w:r>
        <w:t xml:space="preserve"> May 2020, t</w:t>
      </w:r>
      <w:r w:rsidR="0042150E">
        <w:t>he maximum width permitted for a vehi</w:t>
      </w:r>
      <w:r w:rsidR="00FD2406">
        <w:t>cular crossover has been extend</w:t>
      </w:r>
      <w:r w:rsidR="0042150E">
        <w:t>ed to 4.5 metres. If t</w:t>
      </w:r>
      <w:r w:rsidR="00FD2406">
        <w:t>here is an existing crossover</w:t>
      </w:r>
      <w:r w:rsidR="0042150E">
        <w:t xml:space="preserve"> </w:t>
      </w:r>
      <w:r w:rsidR="00FD2406">
        <w:t xml:space="preserve">that is </w:t>
      </w:r>
      <w:r w:rsidR="0042150E">
        <w:t xml:space="preserve">less than 4.5 metres </w:t>
      </w:r>
      <w:r w:rsidR="00FD2406">
        <w:t xml:space="preserve">wide </w:t>
      </w:r>
      <w:r w:rsidR="0042150E">
        <w:t>serving your property</w:t>
      </w:r>
      <w:r w:rsidR="00807238">
        <w:t>, you</w:t>
      </w:r>
      <w:r w:rsidR="00045C43">
        <w:t xml:space="preserve"> can apply to have it</w:t>
      </w:r>
      <w:r w:rsidR="00807238">
        <w:t xml:space="preserve"> extended.</w:t>
      </w:r>
      <w:r>
        <w:t xml:space="preserve"> </w:t>
      </w:r>
    </w:p>
    <w:p w:rsidR="00274E39" w:rsidRDefault="00274E39" w:rsidP="005D1388">
      <w:pPr>
        <w:ind w:left="567" w:right="567"/>
        <w:jc w:val="both"/>
      </w:pPr>
    </w:p>
    <w:p w:rsidR="00061A00" w:rsidRDefault="00CF3D9B" w:rsidP="00233519">
      <w:pPr>
        <w:ind w:left="567" w:right="567"/>
        <w:jc w:val="both"/>
        <w:rPr>
          <w:b/>
        </w:rPr>
        <w:sectPr w:rsidR="00061A00" w:rsidSect="002335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11" w:h="16832" w:code="9"/>
          <w:pgMar w:top="284" w:right="720" w:bottom="720" w:left="720" w:header="709" w:footer="709" w:gutter="0"/>
          <w:cols w:space="720"/>
          <w:noEndnote/>
          <w:docGrid w:linePitch="326"/>
        </w:sectPr>
      </w:pPr>
      <w:r>
        <w:t>The minimum cost</w:t>
      </w:r>
      <w:r w:rsidR="003C0F86">
        <w:t xml:space="preserve"> is </w:t>
      </w:r>
      <w:r w:rsidR="00807238">
        <w:rPr>
          <w:b/>
        </w:rPr>
        <w:t>£300</w:t>
      </w:r>
      <w:r w:rsidR="00636E50">
        <w:t xml:space="preserve"> although o</w:t>
      </w:r>
      <w:r w:rsidR="00045C43">
        <w:t xml:space="preserve">ther factors </w:t>
      </w:r>
      <w:r w:rsidR="00636E50">
        <w:t>such as</w:t>
      </w:r>
      <w:r w:rsidR="00045C43">
        <w:t xml:space="preserve"> wide footways or </w:t>
      </w:r>
      <w:r w:rsidR="00636E50">
        <w:t>where</w:t>
      </w:r>
      <w:r w:rsidR="00045C43">
        <w:t xml:space="preserve"> utility boxes </w:t>
      </w:r>
      <w:r w:rsidR="00636E50">
        <w:t xml:space="preserve">are </w:t>
      </w:r>
      <w:r w:rsidR="00045C43">
        <w:t>outside</w:t>
      </w:r>
      <w:r>
        <w:t xml:space="preserve"> will cost more</w:t>
      </w:r>
      <w:r w:rsidR="00045C43">
        <w:t>.</w:t>
      </w:r>
      <w:r w:rsidR="003C0F86">
        <w:t xml:space="preserve"> We regret that due to administrative costs there is also a</w:t>
      </w:r>
      <w:r w:rsidR="0096207B">
        <w:t>n</w:t>
      </w:r>
      <w:r w:rsidR="003C0F86">
        <w:t xml:space="preserve"> application fee of </w:t>
      </w:r>
      <w:r w:rsidR="003C0F86" w:rsidRPr="003C0F86">
        <w:rPr>
          <w:b/>
        </w:rPr>
        <w:t>£110.</w:t>
      </w:r>
      <w:r w:rsidR="0096207B">
        <w:rPr>
          <w:b/>
        </w:rPr>
        <w:t xml:space="preserve"> </w:t>
      </w:r>
      <w:r w:rsidR="0096207B" w:rsidRPr="0096207B">
        <w:t>Applicants are under no obligation to proceed with the application if he/she considers the quotation to be unacceptable.</w:t>
      </w:r>
      <w:r w:rsidR="004F72B9">
        <w:t xml:space="preserve"> However, the application fee is </w:t>
      </w:r>
      <w:r w:rsidR="004F72B9" w:rsidRPr="004F72B9">
        <w:rPr>
          <w:b/>
        </w:rPr>
        <w:t>non-refundable</w:t>
      </w:r>
      <w:r w:rsidR="004548DE">
        <w:rPr>
          <w:b/>
        </w:rPr>
        <w:t>.</w:t>
      </w:r>
    </w:p>
    <w:p w:rsidR="00061A00" w:rsidRPr="00061A00" w:rsidRDefault="00061A00" w:rsidP="00061A00">
      <w:pPr>
        <w:ind w:right="567"/>
        <w:jc w:val="both"/>
        <w:rPr>
          <w:b/>
          <w:sz w:val="16"/>
          <w:szCs w:val="16"/>
        </w:rPr>
      </w:pPr>
      <w:r w:rsidRPr="00061A00">
        <w:rPr>
          <w:b/>
          <w:sz w:val="16"/>
          <w:szCs w:val="16"/>
        </w:rPr>
        <w:t>Reference ___________</w:t>
      </w:r>
    </w:p>
    <w:p w:rsidR="00867B20" w:rsidRDefault="00061A00" w:rsidP="00061A00">
      <w:pPr>
        <w:ind w:right="567"/>
        <w:jc w:val="both"/>
        <w:rPr>
          <w:b/>
          <w:sz w:val="16"/>
          <w:szCs w:val="16"/>
        </w:rPr>
      </w:pPr>
      <w:r w:rsidRPr="00061A00">
        <w:rPr>
          <w:b/>
          <w:sz w:val="16"/>
          <w:szCs w:val="16"/>
        </w:rPr>
        <w:t xml:space="preserve">Office use only please leave blank </w:t>
      </w:r>
    </w:p>
    <w:p w:rsidR="00061A00" w:rsidRPr="00061A00" w:rsidRDefault="00061A00" w:rsidP="00061A00">
      <w:pPr>
        <w:ind w:right="567"/>
        <w:jc w:val="both"/>
        <w:rPr>
          <w:b/>
        </w:rPr>
      </w:pPr>
    </w:p>
    <w:p w:rsidR="000A364D" w:rsidRDefault="00802454" w:rsidP="00FF7AEF">
      <w:pPr>
        <w:tabs>
          <w:tab w:val="left" w:pos="453"/>
          <w:tab w:val="left" w:pos="907"/>
        </w:tabs>
        <w:spacing w:line="28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to extend an existing</w:t>
      </w:r>
      <w:r w:rsidR="000A364D" w:rsidRPr="00541541">
        <w:rPr>
          <w:b/>
          <w:sz w:val="32"/>
          <w:szCs w:val="32"/>
        </w:rPr>
        <w:t xml:space="preserve"> vehicular crossover.</w:t>
      </w:r>
    </w:p>
    <w:p w:rsidR="000A364D" w:rsidRDefault="000A364D" w:rsidP="00822AD4">
      <w:pPr>
        <w:tabs>
          <w:tab w:val="left" w:pos="453"/>
          <w:tab w:val="left" w:pos="907"/>
        </w:tabs>
        <w:spacing w:line="287" w:lineRule="auto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946"/>
      </w:tblGrid>
      <w:tr w:rsidR="00166F91" w:rsidRPr="006C4B71" w:rsidTr="000E702E">
        <w:tc>
          <w:tcPr>
            <w:tcW w:w="2522" w:type="dxa"/>
            <w:shd w:val="clear" w:color="auto" w:fill="auto"/>
          </w:tcPr>
          <w:p w:rsidR="00654409" w:rsidRPr="006C4B71" w:rsidRDefault="00654409" w:rsidP="002021C2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rPr>
                <w:b/>
                <w:sz w:val="22"/>
                <w:szCs w:val="22"/>
              </w:rPr>
            </w:pPr>
          </w:p>
          <w:p w:rsidR="00F310D8" w:rsidRDefault="00F310D8" w:rsidP="002021C2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rPr>
                <w:b/>
                <w:sz w:val="22"/>
                <w:szCs w:val="22"/>
              </w:rPr>
            </w:pPr>
          </w:p>
          <w:p w:rsidR="00654409" w:rsidRPr="006C4B71" w:rsidRDefault="00654409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 w:rsidRPr="006C4B7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0E702E" w:rsidRDefault="000E702E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66F91" w:rsidRPr="006C4B71" w:rsidRDefault="000E702E" w:rsidP="000E702E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="00654409" w:rsidRPr="006C4B71">
              <w:rPr>
                <w:b/>
                <w:sz w:val="22"/>
                <w:szCs w:val="22"/>
                <w:u w:val="single"/>
              </w:rPr>
              <w:t>Mr/Mrs/Miss/Ms/Other</w:t>
            </w:r>
          </w:p>
          <w:p w:rsidR="006C4B71" w:rsidRPr="006C4B71" w:rsidRDefault="006C4B7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6C4B71" w:rsidRDefault="006C4B7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  <w:tr w:rsidR="00166F91" w:rsidRPr="006C4B71" w:rsidTr="000E702E">
        <w:tc>
          <w:tcPr>
            <w:tcW w:w="2522" w:type="dxa"/>
            <w:shd w:val="clear" w:color="auto" w:fill="auto"/>
          </w:tcPr>
          <w:p w:rsidR="002021C2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</w:p>
          <w:p w:rsidR="00654409" w:rsidRPr="006C4B71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946" w:type="dxa"/>
            <w:shd w:val="clear" w:color="auto" w:fill="auto"/>
          </w:tcPr>
          <w:p w:rsidR="00166F91" w:rsidRDefault="00166F9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6954E6" w:rsidRDefault="006954E6" w:rsidP="006954E6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  <w:tr w:rsidR="00166F91" w:rsidRPr="006C4B71" w:rsidTr="000E702E">
        <w:tc>
          <w:tcPr>
            <w:tcW w:w="2522" w:type="dxa"/>
            <w:shd w:val="clear" w:color="auto" w:fill="auto"/>
          </w:tcPr>
          <w:p w:rsidR="002021C2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</w:p>
          <w:p w:rsidR="00654409" w:rsidRPr="006C4B71" w:rsidRDefault="00654409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 w:rsidRPr="006C4B71">
              <w:rPr>
                <w:b/>
                <w:sz w:val="22"/>
                <w:szCs w:val="22"/>
              </w:rPr>
              <w:t>Daytime telephone no</w:t>
            </w:r>
          </w:p>
        </w:tc>
        <w:tc>
          <w:tcPr>
            <w:tcW w:w="6946" w:type="dxa"/>
            <w:shd w:val="clear" w:color="auto" w:fill="auto"/>
          </w:tcPr>
          <w:p w:rsidR="00654409" w:rsidRDefault="00654409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  <w:tr w:rsidR="00654409" w:rsidRPr="006C4B71" w:rsidTr="000E702E">
        <w:tc>
          <w:tcPr>
            <w:tcW w:w="2522" w:type="dxa"/>
            <w:shd w:val="clear" w:color="auto" w:fill="auto"/>
          </w:tcPr>
          <w:p w:rsidR="002021C2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</w:p>
          <w:p w:rsidR="002021C2" w:rsidRPr="006C4B71" w:rsidRDefault="00654409" w:rsidP="000E702E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 w:rsidRPr="006C4B71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946" w:type="dxa"/>
            <w:shd w:val="clear" w:color="auto" w:fill="auto"/>
          </w:tcPr>
          <w:p w:rsidR="00654409" w:rsidRDefault="00654409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0E702E" w:rsidRDefault="000E702E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54409" w:rsidRPr="006C4B71" w:rsidRDefault="00654409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  <w:rPr>
          <w:b/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7D5ED1" w:rsidRPr="008074EB" w:rsidTr="000E702E">
        <w:trPr>
          <w:trHeight w:val="461"/>
        </w:trPr>
        <w:tc>
          <w:tcPr>
            <w:tcW w:w="9497" w:type="dxa"/>
            <w:shd w:val="clear" w:color="auto" w:fill="auto"/>
          </w:tcPr>
          <w:p w:rsidR="00061A00" w:rsidRDefault="00061A00" w:rsidP="00867B20">
            <w:pPr>
              <w:ind w:right="567"/>
              <w:rPr>
                <w:b/>
              </w:rPr>
            </w:pPr>
          </w:p>
          <w:p w:rsidR="00061A00" w:rsidRDefault="00061A00" w:rsidP="00867B20">
            <w:pPr>
              <w:ind w:right="567"/>
              <w:rPr>
                <w:b/>
              </w:rPr>
            </w:pPr>
          </w:p>
          <w:p w:rsidR="00061A00" w:rsidRDefault="00061A00" w:rsidP="00867B20">
            <w:pPr>
              <w:ind w:right="567"/>
              <w:rPr>
                <w:b/>
              </w:rPr>
            </w:pPr>
          </w:p>
          <w:p w:rsidR="007D5ED1" w:rsidRPr="00867B20" w:rsidRDefault="007D5ED1" w:rsidP="00867B20">
            <w:pPr>
              <w:ind w:right="567"/>
              <w:rPr>
                <w:b/>
              </w:rPr>
            </w:pPr>
            <w:r w:rsidRPr="003A5C44">
              <w:rPr>
                <w:b/>
              </w:rPr>
              <w:t>Signed</w:t>
            </w:r>
            <w:r>
              <w:rPr>
                <w:b/>
              </w:rPr>
              <w:t xml:space="preserve">   _________________________________ Date</w:t>
            </w:r>
            <w:r w:rsidR="00867B20">
              <w:rPr>
                <w:b/>
              </w:rPr>
              <w:t xml:space="preserve"> _______________</w:t>
            </w:r>
          </w:p>
          <w:p w:rsidR="007D5ED1" w:rsidRDefault="007D5ED1" w:rsidP="00867B20">
            <w:pPr>
              <w:ind w:left="567" w:right="567"/>
            </w:pPr>
          </w:p>
          <w:p w:rsidR="00867B20" w:rsidRPr="003A5C44" w:rsidRDefault="00867B20" w:rsidP="00867B20">
            <w:pPr>
              <w:ind w:left="567" w:right="567"/>
            </w:pPr>
          </w:p>
        </w:tc>
      </w:tr>
    </w:tbl>
    <w:p w:rsidR="00F310D8" w:rsidRDefault="00F310D8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</w:pPr>
    </w:p>
    <w:p w:rsidR="0075551B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423C44">
        <w:t xml:space="preserve">Please return </w:t>
      </w:r>
      <w:r w:rsidR="003C2957">
        <w:t xml:space="preserve">the </w:t>
      </w:r>
      <w:r w:rsidR="00423C44">
        <w:t>completed form</w:t>
      </w:r>
      <w:r w:rsidR="0075551B">
        <w:t xml:space="preserve"> to:</w:t>
      </w:r>
      <w:r w:rsidR="00423C44">
        <w:t xml:space="preserve"> </w:t>
      </w:r>
    </w:p>
    <w:p w:rsidR="00291864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423C44">
        <w:t>Business Support Highways</w:t>
      </w:r>
      <w:r w:rsidR="0075551B">
        <w:t xml:space="preserve">, </w:t>
      </w:r>
    </w:p>
    <w:p w:rsidR="00291864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75551B">
        <w:t>4</w:t>
      </w:r>
      <w:r w:rsidR="0075551B" w:rsidRPr="0075551B">
        <w:rPr>
          <w:vertAlign w:val="superscript"/>
        </w:rPr>
        <w:t>th</w:t>
      </w:r>
      <w:r w:rsidR="0075551B">
        <w:t xml:space="preserve"> Floor Laurence House, </w:t>
      </w:r>
    </w:p>
    <w:p w:rsidR="0075551B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75551B">
        <w:t>1 Catford Road, London, SE6 4RU</w:t>
      </w:r>
    </w:p>
    <w:p w:rsidR="00291864" w:rsidRDefault="00291864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</w:pPr>
    </w:p>
    <w:p w:rsidR="0075551B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75551B">
        <w:t xml:space="preserve">Or email to </w:t>
      </w:r>
      <w:hyperlink r:id="rId14" w:history="1">
        <w:r w:rsidR="0075551B" w:rsidRPr="001F03ED">
          <w:rPr>
            <w:rStyle w:val="Hyperlink"/>
          </w:rPr>
          <w:t>businesssupporthighways@lewisham.gov.uk</w:t>
        </w:r>
      </w:hyperlink>
      <w:r w:rsidR="0075551B">
        <w:t xml:space="preserve"> </w:t>
      </w:r>
    </w:p>
    <w:p w:rsidR="00D5363B" w:rsidRDefault="00D5363B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</w:pPr>
    </w:p>
    <w:p w:rsidR="006954E6" w:rsidRPr="00FF7AEF" w:rsidRDefault="006954E6" w:rsidP="000E702E">
      <w:pPr>
        <w:tabs>
          <w:tab w:val="left" w:pos="453"/>
          <w:tab w:val="left" w:pos="907"/>
        </w:tabs>
        <w:spacing w:line="287" w:lineRule="auto"/>
        <w:ind w:left="453"/>
        <w:jc w:val="both"/>
        <w:rPr>
          <w:b/>
          <w:sz w:val="28"/>
          <w:szCs w:val="28"/>
        </w:rPr>
      </w:pPr>
      <w:r w:rsidRPr="00426CAA">
        <w:rPr>
          <w:sz w:val="28"/>
          <w:szCs w:val="28"/>
        </w:rPr>
        <w:t>Once we receive this form a member of our admin team will contact you to take the application fee by telephone</w:t>
      </w:r>
      <w:r>
        <w:rPr>
          <w:b/>
          <w:sz w:val="28"/>
          <w:szCs w:val="28"/>
        </w:rPr>
        <w:t>.</w:t>
      </w:r>
    </w:p>
    <w:p w:rsidR="000A364D" w:rsidRPr="00FF7AEF" w:rsidRDefault="000A364D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  <w:rPr>
          <w:b/>
          <w:sz w:val="28"/>
          <w:szCs w:val="28"/>
        </w:rPr>
      </w:pPr>
    </w:p>
    <w:sectPr w:rsidR="000A364D" w:rsidRPr="00FF7AEF" w:rsidSect="00233519">
      <w:endnotePr>
        <w:numFmt w:val="decimal"/>
      </w:endnotePr>
      <w:pgSz w:w="11911" w:h="16832" w:code="9"/>
      <w:pgMar w:top="284" w:right="720" w:bottom="720" w:left="72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27" w:rsidRDefault="00617527">
      <w:r>
        <w:separator/>
      </w:r>
    </w:p>
  </w:endnote>
  <w:endnote w:type="continuationSeparator" w:id="0">
    <w:p w:rsidR="00617527" w:rsidRDefault="0061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4D" w:rsidRDefault="008511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06" w:rsidRDefault="00FD2406">
    <w:pPr>
      <w:pStyle w:val="Footer"/>
    </w:pPr>
    <w:r>
      <w:tab/>
    </w:r>
    <w:r>
      <w:tab/>
    </w:r>
    <w:r>
      <w:tab/>
      <w:t>1</w:t>
    </w:r>
    <w:r w:rsidRPr="00FD2406">
      <w:rPr>
        <w:vertAlign w:val="superscript"/>
      </w:rPr>
      <w:t>st</w:t>
    </w:r>
    <w:r>
      <w:t xml:space="preserve"> May 2020</w:t>
    </w:r>
  </w:p>
  <w:p w:rsidR="00FD2406" w:rsidRDefault="00FD24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4D" w:rsidRDefault="00851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27" w:rsidRDefault="00617527">
      <w:r>
        <w:separator/>
      </w:r>
    </w:p>
  </w:footnote>
  <w:footnote w:type="continuationSeparator" w:id="0">
    <w:p w:rsidR="00617527" w:rsidRDefault="00617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4D" w:rsidRDefault="008511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4D" w:rsidRDefault="008511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4D" w:rsidRDefault="008511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/>
        <w:sz w:val="24"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5279F"/>
    <w:multiLevelType w:val="singleLevel"/>
    <w:tmpl w:val="966AFECE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4E73E94"/>
    <w:multiLevelType w:val="singleLevel"/>
    <w:tmpl w:val="2E6C43B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8717822"/>
    <w:multiLevelType w:val="singleLevel"/>
    <w:tmpl w:val="681A3044"/>
    <w:lvl w:ilvl="0">
      <w:start w:val="1"/>
      <w:numFmt w:val="lowerRoman"/>
      <w:lvlText w:val="(%1)"/>
      <w:lvlJc w:val="left"/>
      <w:pPr>
        <w:tabs>
          <w:tab w:val="num" w:pos="1077"/>
        </w:tabs>
        <w:ind w:left="425" w:hanging="68"/>
      </w:pPr>
      <w:rPr>
        <w:rFonts w:hint="default"/>
      </w:rPr>
    </w:lvl>
  </w:abstractNum>
  <w:abstractNum w:abstractNumId="4" w15:restartNumberingAfterBreak="0">
    <w:nsid w:val="08BD7831"/>
    <w:multiLevelType w:val="multilevel"/>
    <w:tmpl w:val="46B4B2BC"/>
    <w:lvl w:ilvl="0">
      <w:numFmt w:val="bullet"/>
      <w:lvlText w:val=""/>
      <w:lvlJc w:val="left"/>
      <w:pPr>
        <w:tabs>
          <w:tab w:val="num" w:pos="737"/>
        </w:tabs>
        <w:ind w:left="737" w:hanging="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4206"/>
    <w:multiLevelType w:val="hybridMultilevel"/>
    <w:tmpl w:val="5AE6B8C0"/>
    <w:lvl w:ilvl="0" w:tplc="64045962">
      <w:start w:val="1"/>
      <w:numFmt w:val="lowerRoman"/>
      <w:lvlText w:val="(%1)"/>
      <w:lvlJc w:val="left"/>
      <w:pPr>
        <w:tabs>
          <w:tab w:val="num" w:pos="-32767"/>
        </w:tabs>
        <w:ind w:left="1446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35C4E"/>
    <w:multiLevelType w:val="multilevel"/>
    <w:tmpl w:val="B09846DA"/>
    <w:lvl w:ilvl="0">
      <w:numFmt w:val="bullet"/>
      <w:lvlText w:val=""/>
      <w:lvlJc w:val="left"/>
      <w:pPr>
        <w:tabs>
          <w:tab w:val="num" w:pos="737"/>
        </w:tabs>
        <w:ind w:left="1457" w:hanging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4994"/>
    <w:multiLevelType w:val="multilevel"/>
    <w:tmpl w:val="FF5E525A"/>
    <w:lvl w:ilvl="0"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5062"/>
    <w:multiLevelType w:val="hybridMultilevel"/>
    <w:tmpl w:val="FF5E525A"/>
    <w:lvl w:ilvl="0" w:tplc="946A4BC6"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26B4F"/>
    <w:multiLevelType w:val="multilevel"/>
    <w:tmpl w:val="DEBC8326"/>
    <w:lvl w:ilvl="0">
      <w:start w:val="1"/>
      <w:numFmt w:val="lowerRoman"/>
      <w:lvlText w:val="(%1)"/>
      <w:lvlJc w:val="left"/>
      <w:pPr>
        <w:tabs>
          <w:tab w:val="num" w:pos="-32767"/>
        </w:tabs>
        <w:ind w:left="1446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C1AEB"/>
    <w:multiLevelType w:val="hybridMultilevel"/>
    <w:tmpl w:val="B09846DA"/>
    <w:lvl w:ilvl="0" w:tplc="43044B2A">
      <w:numFmt w:val="bullet"/>
      <w:lvlText w:val=""/>
      <w:lvlJc w:val="left"/>
      <w:pPr>
        <w:tabs>
          <w:tab w:val="num" w:pos="737"/>
        </w:tabs>
        <w:ind w:left="145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67194"/>
    <w:multiLevelType w:val="singleLevel"/>
    <w:tmpl w:val="58869670"/>
    <w:lvl w:ilvl="0">
      <w:start w:val="1"/>
      <w:numFmt w:val="lowerRoman"/>
      <w:lvlText w:val="(%1)"/>
      <w:lvlJc w:val="left"/>
      <w:pPr>
        <w:tabs>
          <w:tab w:val="num" w:pos="-32767"/>
        </w:tabs>
        <w:ind w:left="1446" w:hanging="482"/>
      </w:pPr>
      <w:rPr>
        <w:rFonts w:hint="default"/>
      </w:rPr>
    </w:lvl>
  </w:abstractNum>
  <w:abstractNum w:abstractNumId="12" w15:restartNumberingAfterBreak="0">
    <w:nsid w:val="46E74C4B"/>
    <w:multiLevelType w:val="hybridMultilevel"/>
    <w:tmpl w:val="414A0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4E72"/>
    <w:multiLevelType w:val="hybridMultilevel"/>
    <w:tmpl w:val="BB44B7F2"/>
    <w:lvl w:ilvl="0" w:tplc="515489E2">
      <w:start w:val="1"/>
      <w:numFmt w:val="lowerLetter"/>
      <w:lvlText w:val="%1)"/>
      <w:lvlJc w:val="left"/>
      <w:pPr>
        <w:tabs>
          <w:tab w:val="num" w:pos="454"/>
        </w:tabs>
        <w:ind w:left="1418" w:firstLine="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67C90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225696"/>
    <w:multiLevelType w:val="hybridMultilevel"/>
    <w:tmpl w:val="DEBC8326"/>
    <w:lvl w:ilvl="0" w:tplc="ECA0542E">
      <w:start w:val="1"/>
      <w:numFmt w:val="lowerRoman"/>
      <w:lvlText w:val="(%1)"/>
      <w:lvlJc w:val="left"/>
      <w:pPr>
        <w:tabs>
          <w:tab w:val="num" w:pos="-32767"/>
        </w:tabs>
        <w:ind w:left="1446" w:hanging="5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109B4"/>
    <w:multiLevelType w:val="hybridMultilevel"/>
    <w:tmpl w:val="CDAE1D5C"/>
    <w:lvl w:ilvl="0" w:tplc="DDEAFD5A">
      <w:numFmt w:val="bullet"/>
      <w:lvlText w:val=""/>
      <w:lvlJc w:val="left"/>
      <w:pPr>
        <w:tabs>
          <w:tab w:val="num" w:pos="737"/>
        </w:tabs>
        <w:ind w:left="1418" w:hanging="69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F08"/>
    <w:multiLevelType w:val="singleLevel"/>
    <w:tmpl w:val="6D746BAE"/>
    <w:lvl w:ilvl="0">
      <w:start w:val="1"/>
      <w:numFmt w:val="decimal"/>
      <w:lvlText w:val="%1."/>
      <w:lvlJc w:val="left"/>
      <w:pPr>
        <w:tabs>
          <w:tab w:val="num" w:pos="-32767"/>
        </w:tabs>
        <w:ind w:left="720" w:hanging="720"/>
      </w:pPr>
      <w:rPr>
        <w:rFonts w:hint="default"/>
      </w:rPr>
    </w:lvl>
  </w:abstractNum>
  <w:abstractNum w:abstractNumId="18" w15:restartNumberingAfterBreak="0">
    <w:nsid w:val="70814A2B"/>
    <w:multiLevelType w:val="hybridMultilevel"/>
    <w:tmpl w:val="46B4B2BC"/>
    <w:lvl w:ilvl="0" w:tplc="CBC0154C">
      <w:numFmt w:val="bullet"/>
      <w:lvlText w:val=""/>
      <w:lvlJc w:val="left"/>
      <w:pPr>
        <w:tabs>
          <w:tab w:val="num" w:pos="737"/>
        </w:tabs>
        <w:ind w:left="737" w:hanging="1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5520"/>
    <w:multiLevelType w:val="singleLevel"/>
    <w:tmpl w:val="D4F8EAD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19"/>
  </w:num>
  <w:num w:numId="6">
    <w:abstractNumId w:val="11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  <w:num w:numId="15">
    <w:abstractNumId w:val="18"/>
  </w:num>
  <w:num w:numId="16">
    <w:abstractNumId w:val="4"/>
  </w:num>
  <w:num w:numId="17">
    <w:abstractNumId w:val="10"/>
  </w:num>
  <w:num w:numId="18">
    <w:abstractNumId w:val="6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B4"/>
    <w:rsid w:val="00004E37"/>
    <w:rsid w:val="0000735C"/>
    <w:rsid w:val="0002265B"/>
    <w:rsid w:val="00045C43"/>
    <w:rsid w:val="0004701B"/>
    <w:rsid w:val="00050FB5"/>
    <w:rsid w:val="00061A00"/>
    <w:rsid w:val="00086D30"/>
    <w:rsid w:val="00090486"/>
    <w:rsid w:val="0009628A"/>
    <w:rsid w:val="000A364D"/>
    <w:rsid w:val="000B511A"/>
    <w:rsid w:val="000B5D7C"/>
    <w:rsid w:val="000E15EF"/>
    <w:rsid w:val="000E702E"/>
    <w:rsid w:val="000F6A50"/>
    <w:rsid w:val="00103C6C"/>
    <w:rsid w:val="00111C35"/>
    <w:rsid w:val="0013357C"/>
    <w:rsid w:val="00146CC9"/>
    <w:rsid w:val="00151F83"/>
    <w:rsid w:val="00155499"/>
    <w:rsid w:val="00163F3E"/>
    <w:rsid w:val="00166F91"/>
    <w:rsid w:val="001964A5"/>
    <w:rsid w:val="001C4DE3"/>
    <w:rsid w:val="001C68FB"/>
    <w:rsid w:val="001C7548"/>
    <w:rsid w:val="001D73EE"/>
    <w:rsid w:val="001E43FC"/>
    <w:rsid w:val="001F126C"/>
    <w:rsid w:val="001F6C64"/>
    <w:rsid w:val="002021C2"/>
    <w:rsid w:val="002177DF"/>
    <w:rsid w:val="00221286"/>
    <w:rsid w:val="0023136B"/>
    <w:rsid w:val="00233519"/>
    <w:rsid w:val="00244C6C"/>
    <w:rsid w:val="00247AEC"/>
    <w:rsid w:val="00271FEC"/>
    <w:rsid w:val="00274E39"/>
    <w:rsid w:val="00276AB4"/>
    <w:rsid w:val="00291864"/>
    <w:rsid w:val="00296238"/>
    <w:rsid w:val="002C2966"/>
    <w:rsid w:val="002D7F9D"/>
    <w:rsid w:val="002F7819"/>
    <w:rsid w:val="00301824"/>
    <w:rsid w:val="00326440"/>
    <w:rsid w:val="00334E1A"/>
    <w:rsid w:val="00345B77"/>
    <w:rsid w:val="0034624F"/>
    <w:rsid w:val="003514E8"/>
    <w:rsid w:val="00366984"/>
    <w:rsid w:val="00381902"/>
    <w:rsid w:val="00390BDE"/>
    <w:rsid w:val="00390FE1"/>
    <w:rsid w:val="0039568C"/>
    <w:rsid w:val="003A5C44"/>
    <w:rsid w:val="003B28DB"/>
    <w:rsid w:val="003B43C3"/>
    <w:rsid w:val="003B6709"/>
    <w:rsid w:val="003C0F86"/>
    <w:rsid w:val="003C2957"/>
    <w:rsid w:val="00401EEE"/>
    <w:rsid w:val="004030A0"/>
    <w:rsid w:val="00403876"/>
    <w:rsid w:val="00405C95"/>
    <w:rsid w:val="0040702C"/>
    <w:rsid w:val="0042150E"/>
    <w:rsid w:val="00423C44"/>
    <w:rsid w:val="0043414F"/>
    <w:rsid w:val="00437A2C"/>
    <w:rsid w:val="004415B7"/>
    <w:rsid w:val="0044184C"/>
    <w:rsid w:val="004548DE"/>
    <w:rsid w:val="004A797F"/>
    <w:rsid w:val="004B5F00"/>
    <w:rsid w:val="004C2125"/>
    <w:rsid w:val="004E2F52"/>
    <w:rsid w:val="004E7E0D"/>
    <w:rsid w:val="004F72B9"/>
    <w:rsid w:val="005014AE"/>
    <w:rsid w:val="00510067"/>
    <w:rsid w:val="00525706"/>
    <w:rsid w:val="00541541"/>
    <w:rsid w:val="00541B35"/>
    <w:rsid w:val="00541EBF"/>
    <w:rsid w:val="00543623"/>
    <w:rsid w:val="00545665"/>
    <w:rsid w:val="0055089D"/>
    <w:rsid w:val="005602BB"/>
    <w:rsid w:val="00563E3F"/>
    <w:rsid w:val="00566633"/>
    <w:rsid w:val="00580E2B"/>
    <w:rsid w:val="0058101C"/>
    <w:rsid w:val="0058555E"/>
    <w:rsid w:val="00585B11"/>
    <w:rsid w:val="005A1EC5"/>
    <w:rsid w:val="005B090C"/>
    <w:rsid w:val="005D00E0"/>
    <w:rsid w:val="005D1388"/>
    <w:rsid w:val="005D185E"/>
    <w:rsid w:val="005D4B39"/>
    <w:rsid w:val="005D7700"/>
    <w:rsid w:val="00602575"/>
    <w:rsid w:val="00617527"/>
    <w:rsid w:val="006223ED"/>
    <w:rsid w:val="00622AB4"/>
    <w:rsid w:val="00632359"/>
    <w:rsid w:val="00636E50"/>
    <w:rsid w:val="00654409"/>
    <w:rsid w:val="00691149"/>
    <w:rsid w:val="0069334F"/>
    <w:rsid w:val="006954E6"/>
    <w:rsid w:val="006C0FD2"/>
    <w:rsid w:val="006C1EFA"/>
    <w:rsid w:val="006C4B71"/>
    <w:rsid w:val="006D16EA"/>
    <w:rsid w:val="006E012B"/>
    <w:rsid w:val="007079AD"/>
    <w:rsid w:val="00720D33"/>
    <w:rsid w:val="00733632"/>
    <w:rsid w:val="00746AAF"/>
    <w:rsid w:val="00747E87"/>
    <w:rsid w:val="0075551B"/>
    <w:rsid w:val="0076752D"/>
    <w:rsid w:val="00783570"/>
    <w:rsid w:val="007A1BF8"/>
    <w:rsid w:val="007B1AEB"/>
    <w:rsid w:val="007C26D3"/>
    <w:rsid w:val="007C38A5"/>
    <w:rsid w:val="007C759C"/>
    <w:rsid w:val="007D1647"/>
    <w:rsid w:val="007D5ED1"/>
    <w:rsid w:val="007F2F48"/>
    <w:rsid w:val="007F6A26"/>
    <w:rsid w:val="00802454"/>
    <w:rsid w:val="00807238"/>
    <w:rsid w:val="008074EB"/>
    <w:rsid w:val="00822AD4"/>
    <w:rsid w:val="00842BAA"/>
    <w:rsid w:val="0085114D"/>
    <w:rsid w:val="00862BA0"/>
    <w:rsid w:val="00867B20"/>
    <w:rsid w:val="0089602B"/>
    <w:rsid w:val="008B7DC0"/>
    <w:rsid w:val="008C4F8F"/>
    <w:rsid w:val="008C77FC"/>
    <w:rsid w:val="008D4464"/>
    <w:rsid w:val="008D752F"/>
    <w:rsid w:val="008F2479"/>
    <w:rsid w:val="00900218"/>
    <w:rsid w:val="009041A1"/>
    <w:rsid w:val="00910CFC"/>
    <w:rsid w:val="00913138"/>
    <w:rsid w:val="00916C23"/>
    <w:rsid w:val="00945812"/>
    <w:rsid w:val="009462D4"/>
    <w:rsid w:val="0096207B"/>
    <w:rsid w:val="00966062"/>
    <w:rsid w:val="0099299D"/>
    <w:rsid w:val="009A0C18"/>
    <w:rsid w:val="009A5A59"/>
    <w:rsid w:val="009B1241"/>
    <w:rsid w:val="009C27C7"/>
    <w:rsid w:val="00A32493"/>
    <w:rsid w:val="00A360F0"/>
    <w:rsid w:val="00A37C38"/>
    <w:rsid w:val="00A63B57"/>
    <w:rsid w:val="00A733F2"/>
    <w:rsid w:val="00A80C95"/>
    <w:rsid w:val="00A905E6"/>
    <w:rsid w:val="00A93127"/>
    <w:rsid w:val="00A979DC"/>
    <w:rsid w:val="00AA53F3"/>
    <w:rsid w:val="00AB178E"/>
    <w:rsid w:val="00AE2209"/>
    <w:rsid w:val="00AF2A95"/>
    <w:rsid w:val="00AF6296"/>
    <w:rsid w:val="00B010B4"/>
    <w:rsid w:val="00B17BA7"/>
    <w:rsid w:val="00B25160"/>
    <w:rsid w:val="00B77447"/>
    <w:rsid w:val="00BA2E75"/>
    <w:rsid w:val="00BC0603"/>
    <w:rsid w:val="00BC6A90"/>
    <w:rsid w:val="00BE2DC9"/>
    <w:rsid w:val="00BF73C6"/>
    <w:rsid w:val="00C070C3"/>
    <w:rsid w:val="00C1643E"/>
    <w:rsid w:val="00C31CBC"/>
    <w:rsid w:val="00C35525"/>
    <w:rsid w:val="00C43F05"/>
    <w:rsid w:val="00C56A02"/>
    <w:rsid w:val="00C83487"/>
    <w:rsid w:val="00CA0207"/>
    <w:rsid w:val="00CB2D0A"/>
    <w:rsid w:val="00CF3D9B"/>
    <w:rsid w:val="00D41E3B"/>
    <w:rsid w:val="00D43A3D"/>
    <w:rsid w:val="00D5363B"/>
    <w:rsid w:val="00D64645"/>
    <w:rsid w:val="00D661C0"/>
    <w:rsid w:val="00D844CA"/>
    <w:rsid w:val="00D857FD"/>
    <w:rsid w:val="00D91BD2"/>
    <w:rsid w:val="00DE7FFE"/>
    <w:rsid w:val="00E13B72"/>
    <w:rsid w:val="00E20617"/>
    <w:rsid w:val="00E21BBC"/>
    <w:rsid w:val="00E23BC7"/>
    <w:rsid w:val="00E66085"/>
    <w:rsid w:val="00E85A74"/>
    <w:rsid w:val="00EB77A7"/>
    <w:rsid w:val="00EC75BB"/>
    <w:rsid w:val="00EE62C6"/>
    <w:rsid w:val="00EF45DD"/>
    <w:rsid w:val="00F12F45"/>
    <w:rsid w:val="00F3029D"/>
    <w:rsid w:val="00F310D8"/>
    <w:rsid w:val="00F41764"/>
    <w:rsid w:val="00F4297B"/>
    <w:rsid w:val="00F53114"/>
    <w:rsid w:val="00F54B7F"/>
    <w:rsid w:val="00F704A8"/>
    <w:rsid w:val="00F7460F"/>
    <w:rsid w:val="00F77EFF"/>
    <w:rsid w:val="00F96B05"/>
    <w:rsid w:val="00FA018E"/>
    <w:rsid w:val="00FA23C9"/>
    <w:rsid w:val="00FB0C02"/>
    <w:rsid w:val="00FD2406"/>
    <w:rsid w:val="00FE0038"/>
    <w:rsid w:val="00FE2C65"/>
    <w:rsid w:val="00FE371F"/>
    <w:rsid w:val="00FE647C"/>
    <w:rsid w:val="00FF6FF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F9A3372-C467-441D-9AF0-2214E70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59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snapToGrid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3" w:hanging="453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907" w:hanging="454"/>
      <w:outlineLvl w:val="1"/>
    </w:pPr>
  </w:style>
  <w:style w:type="paragraph" w:styleId="Caption">
    <w:name w:val="caption"/>
    <w:basedOn w:val="Normal"/>
    <w:next w:val="Normal"/>
    <w:qFormat/>
    <w:pPr>
      <w:tabs>
        <w:tab w:val="center" w:pos="4657"/>
      </w:tabs>
      <w:ind w:left="5387" w:hanging="5387"/>
    </w:pPr>
    <w:rPr>
      <w:b/>
      <w:sz w:val="32"/>
    </w:rPr>
  </w:style>
  <w:style w:type="paragraph" w:styleId="BodyTextIndent">
    <w:name w:val="Body Text Indent"/>
    <w:basedOn w:val="Normal"/>
    <w:pPr>
      <w:widowControl/>
      <w:ind w:left="426" w:hanging="426"/>
    </w:pPr>
    <w:rPr>
      <w:rFonts w:ascii="Times New Roman" w:hAnsi="Times New Roman"/>
      <w:snapToGrid/>
      <w:sz w:val="20"/>
      <w:lang w:val="en-GB"/>
    </w:rPr>
  </w:style>
  <w:style w:type="paragraph" w:styleId="BodyTextIndent2">
    <w:name w:val="Body Text Indent 2"/>
    <w:basedOn w:val="Normal"/>
    <w:pPr>
      <w:widowControl/>
      <w:ind w:left="360"/>
      <w:jc w:val="both"/>
    </w:pPr>
    <w:rPr>
      <w:snapToGrid/>
      <w:lang w:val="en-GB"/>
    </w:rPr>
  </w:style>
  <w:style w:type="paragraph" w:styleId="BodyTextIndent3">
    <w:name w:val="Body Text Indent 3"/>
    <w:basedOn w:val="Normal"/>
    <w:pPr>
      <w:widowControl/>
      <w:ind w:left="426"/>
      <w:jc w:val="both"/>
    </w:pPr>
    <w:rPr>
      <w:snapToGrid/>
      <w:lang w:val="en-GB"/>
    </w:rPr>
  </w:style>
  <w:style w:type="paragraph" w:styleId="BalloonText">
    <w:name w:val="Balloon Text"/>
    <w:basedOn w:val="Normal"/>
    <w:semiHidden/>
    <w:rsid w:val="00BA2E7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A2E7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BA2E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A95"/>
    <w:rPr>
      <w:color w:val="0000FF"/>
      <w:u w:val="single"/>
    </w:rPr>
  </w:style>
  <w:style w:type="character" w:styleId="FollowedHyperlink">
    <w:name w:val="FollowedHyperlink"/>
    <w:rsid w:val="00AF2A95"/>
    <w:rPr>
      <w:color w:val="800080"/>
      <w:u w:val="single"/>
    </w:rPr>
  </w:style>
  <w:style w:type="paragraph" w:styleId="Header">
    <w:name w:val="header"/>
    <w:basedOn w:val="Normal"/>
    <w:rsid w:val="00585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555E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41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5B7"/>
    <w:rPr>
      <w:sz w:val="20"/>
    </w:rPr>
  </w:style>
  <w:style w:type="character" w:customStyle="1" w:styleId="CommentTextChar">
    <w:name w:val="Comment Text Char"/>
    <w:link w:val="CommentText"/>
    <w:rsid w:val="004415B7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15B7"/>
    <w:rPr>
      <w:b/>
      <w:bCs/>
    </w:rPr>
  </w:style>
  <w:style w:type="character" w:customStyle="1" w:styleId="CommentSubjectChar">
    <w:name w:val="Comment Subject Char"/>
    <w:link w:val="CommentSubject"/>
    <w:rsid w:val="004415B7"/>
    <w:rPr>
      <w:rFonts w:ascii="Arial" w:hAnsi="Arial"/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1F126C"/>
    <w:pPr>
      <w:ind w:left="720"/>
    </w:pPr>
  </w:style>
  <w:style w:type="character" w:styleId="LineNumber">
    <w:name w:val="line number"/>
    <w:rsid w:val="00D661C0"/>
  </w:style>
  <w:style w:type="character" w:customStyle="1" w:styleId="FooterChar">
    <w:name w:val="Footer Char"/>
    <w:link w:val="Footer"/>
    <w:uiPriority w:val="99"/>
    <w:rsid w:val="00FD2406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businesssupporthighways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1344</CharactersWithSpaces>
  <SharedDoc>false</SharedDoc>
  <HLinks>
    <vt:vector size="12" baseType="variant"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mailto:businesssupporthighways@lewisham.gov.uk</vt:lpwstr>
      </vt:variant>
      <vt:variant>
        <vt:lpwstr/>
      </vt:variant>
      <vt:variant>
        <vt:i4>6619245</vt:i4>
      </vt:variant>
      <vt:variant>
        <vt:i4>2188</vt:i4>
      </vt:variant>
      <vt:variant>
        <vt:i4>1025</vt:i4>
      </vt:variant>
      <vt:variant>
        <vt:i4>4</vt:i4>
      </vt:variant>
      <vt:variant>
        <vt:lpwstr>https://lewishamcouncil.sharepoint.com/sites/Intranet/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User</dc:creator>
  <cp:keywords/>
  <dc:description/>
  <cp:lastModifiedBy>Garlick, Sue</cp:lastModifiedBy>
  <cp:revision>4</cp:revision>
  <cp:lastPrinted>2011-04-04T13:35:00Z</cp:lastPrinted>
  <dcterms:created xsi:type="dcterms:W3CDTF">2020-05-04T14:55:00Z</dcterms:created>
  <dcterms:modified xsi:type="dcterms:W3CDTF">2020-05-04T16:50:00Z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